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6C0CD" w14:textId="5539E0D7" w:rsidR="00B37CDF" w:rsidRDefault="00B37CDF" w:rsidP="00B37CDF">
      <w:pPr>
        <w:spacing w:line="300" w:lineRule="auto"/>
        <w:rPr>
          <w:rFonts w:ascii="Arial" w:hAnsi="Arial" w:cs="Arial"/>
          <w:bCs/>
          <w:sz w:val="28"/>
          <w:szCs w:val="28"/>
          <w:u w:val="single"/>
        </w:rPr>
      </w:pPr>
      <w:r w:rsidRPr="00220BC7">
        <w:rPr>
          <w:rFonts w:ascii="Arial" w:hAnsi="Arial" w:cs="Arial"/>
          <w:bCs/>
          <w:sz w:val="28"/>
          <w:szCs w:val="28"/>
          <w:u w:val="single"/>
        </w:rPr>
        <w:t>Rozwiązania przystosowane do potrzeb użytkowników</w:t>
      </w:r>
    </w:p>
    <w:p w14:paraId="2873820E" w14:textId="77777777" w:rsidR="00B37CDF" w:rsidRPr="00B37CDF" w:rsidRDefault="00B37CDF" w:rsidP="00B37CDF">
      <w:pPr>
        <w:spacing w:line="300" w:lineRule="auto"/>
        <w:rPr>
          <w:rFonts w:ascii="Arial" w:hAnsi="Arial" w:cs="Arial"/>
          <w:bCs/>
          <w:sz w:val="22"/>
          <w:szCs w:val="22"/>
          <w:u w:val="single"/>
        </w:rPr>
      </w:pPr>
    </w:p>
    <w:p w14:paraId="75DF517C" w14:textId="6844D8A2" w:rsidR="00B37CDF" w:rsidRDefault="00B37CDF" w:rsidP="00B37CDF">
      <w:pPr>
        <w:spacing w:line="300" w:lineRule="auto"/>
        <w:rPr>
          <w:rFonts w:ascii="Arial" w:hAnsi="Arial" w:cs="Arial"/>
          <w:b/>
          <w:sz w:val="36"/>
          <w:szCs w:val="36"/>
        </w:rPr>
      </w:pPr>
      <w:r w:rsidRPr="00220BC7">
        <w:rPr>
          <w:rFonts w:ascii="Arial" w:hAnsi="Arial" w:cs="Arial"/>
          <w:b/>
          <w:sz w:val="36"/>
          <w:szCs w:val="36"/>
        </w:rPr>
        <w:t>Temat na czasie: komfortowa łazienka</w:t>
      </w:r>
    </w:p>
    <w:p w14:paraId="3437A175" w14:textId="77777777" w:rsidR="00B37CDF" w:rsidRPr="00B37CDF" w:rsidRDefault="00B37CDF" w:rsidP="00B37CDF">
      <w:pPr>
        <w:spacing w:line="300" w:lineRule="auto"/>
        <w:rPr>
          <w:rFonts w:ascii="Arial" w:hAnsi="Arial" w:cs="Arial"/>
          <w:b/>
          <w:sz w:val="22"/>
          <w:szCs w:val="22"/>
        </w:rPr>
      </w:pPr>
    </w:p>
    <w:p w14:paraId="648E8C96" w14:textId="04FCE7B2" w:rsidR="00B37CD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 xml:space="preserve">Pragnienie wyrażenia siebie poprzez przedmioty, jakimi się otaczamy oraz przemiany demograficzne stają się zauważalne we wszystkich obszarach życia, również w świecie łazienek. Rośnie popyt na produkty, które nie tylko ładnie wyglądają, ale także </w:t>
      </w:r>
      <w:r w:rsidR="00844275">
        <w:rPr>
          <w:rFonts w:ascii="Arial" w:hAnsi="Arial" w:cs="Arial"/>
          <w:b/>
          <w:bCs/>
          <w:sz w:val="22"/>
          <w:szCs w:val="22"/>
        </w:rPr>
        <w:t xml:space="preserve">są wygodne w użyciu dla wszystkich </w:t>
      </w:r>
      <w:r w:rsidR="00C772FC">
        <w:rPr>
          <w:rFonts w:ascii="Arial" w:hAnsi="Arial" w:cs="Arial"/>
          <w:b/>
          <w:bCs/>
          <w:sz w:val="22"/>
          <w:szCs w:val="22"/>
        </w:rPr>
        <w:t xml:space="preserve">domowników. Firma </w:t>
      </w:r>
      <w:proofErr w:type="spellStart"/>
      <w:r w:rsidR="00C772FC">
        <w:rPr>
          <w:rFonts w:ascii="Arial" w:hAnsi="Arial" w:cs="Arial"/>
          <w:b/>
          <w:bCs/>
          <w:sz w:val="22"/>
          <w:szCs w:val="22"/>
        </w:rPr>
        <w:t>Viega</w:t>
      </w:r>
      <w:proofErr w:type="spellEnd"/>
      <w:r w:rsidR="00C772FC">
        <w:rPr>
          <w:rFonts w:ascii="Arial" w:hAnsi="Arial" w:cs="Arial"/>
          <w:b/>
          <w:bCs/>
          <w:sz w:val="22"/>
          <w:szCs w:val="22"/>
        </w:rPr>
        <w:t xml:space="preserve"> odpowiada na te oczekiwania, oferując przemyślane rozwiązania przystosowane do indywidualnych potrzeb klientów. </w:t>
      </w:r>
      <w:bookmarkStart w:id="0" w:name="_GoBack"/>
      <w:bookmarkEnd w:id="0"/>
    </w:p>
    <w:p w14:paraId="1345FA29" w14:textId="56D92C8A" w:rsidR="00B37CDF" w:rsidRPr="00191FE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E9AB0F6" w14:textId="68607C3C" w:rsidR="00B37CD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  <w:r w:rsidRPr="00191FEF">
        <w:rPr>
          <w:rFonts w:ascii="Arial" w:hAnsi="Arial" w:cs="Arial"/>
          <w:sz w:val="22"/>
          <w:szCs w:val="22"/>
        </w:rPr>
        <w:t>Według dzisiejszych koncepcji, komfortowa łazienka to przede wszystkim taka, z której mogą wygodnie korzystać osoby w każdym wieku. Wymaga ona na pewno zdecydowanie bardziej dalekowzrocznego planowania niż przy standardowym projekcie. Dotyczy to zarówno przemyślanego designu, jak i</w:t>
      </w:r>
      <w:r w:rsidR="00A74839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 xml:space="preserve">zapewnienia wystarczającej ilości przestrzeni do wygodnego poruszania się. Co ważne, nie należy mylić pojęcia komfortowej łazienki z łazienką bez barier, która musi spełniać konkretne standardy i wymagania. </w:t>
      </w:r>
    </w:p>
    <w:p w14:paraId="5E9191CD" w14:textId="77777777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</w:p>
    <w:p w14:paraId="0F83C4CE" w14:textId="77777777" w:rsidR="00B37CDF" w:rsidRPr="00191FE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>Wanna i prysznic bez brodzika</w:t>
      </w:r>
    </w:p>
    <w:p w14:paraId="4D21DAFE" w14:textId="7DF7E378" w:rsidR="00B37CD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  <w:r w:rsidRPr="00191FEF">
        <w:rPr>
          <w:rFonts w:ascii="Arial" w:hAnsi="Arial" w:cs="Arial"/>
          <w:sz w:val="22"/>
          <w:szCs w:val="22"/>
        </w:rPr>
        <w:t>Projekt komfortowej łazienki powinien zawierać zarówno wannę, jak i prysznic z odpływem na poziomie posadzki. Oznacza to, że musimy zapewnić wystarczająca ilość przestrzeni dla użytkowników w różnym wieku i</w:t>
      </w:r>
      <w:r w:rsidR="00A74839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>przystosować rozwiązania sanitarne do ich indywidualnych potrzeb. W</w:t>
      </w:r>
      <w:r w:rsidR="00A74839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>przypadku wanny może to być na przykład cokół, służący jako stopień ułatwiający wejście i praktyczna półka. Projektując prysznic zdecydowanie warto postawić na rozwiązanie bez brodzika z odpływem liniowym w</w:t>
      </w:r>
      <w:r w:rsidR="000A253C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 xml:space="preserve">posadzce, które wygląda bardzo estetycznie, a jednocześnie wpisuje się wprost w koncepcje łazienki bez barier. </w:t>
      </w:r>
    </w:p>
    <w:p w14:paraId="5DA7FB6A" w14:textId="77777777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</w:p>
    <w:p w14:paraId="26DB190B" w14:textId="77777777" w:rsidR="00B37CDF" w:rsidRPr="00191FE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>Regulacja wysokości miski WC i umywalki</w:t>
      </w:r>
    </w:p>
    <w:p w14:paraId="3E5C7B83" w14:textId="48E95092" w:rsidR="00B37CD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  <w:r w:rsidRPr="00191FEF">
        <w:rPr>
          <w:rFonts w:ascii="Arial" w:hAnsi="Arial" w:cs="Arial"/>
          <w:sz w:val="22"/>
          <w:szCs w:val="22"/>
        </w:rPr>
        <w:t>Kolejnym kluczowym elementem wpływającym na komfort korzystania z</w:t>
      </w:r>
      <w:r w:rsidR="00B227AF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 xml:space="preserve">łazienki jest instalacja ceramiki sanitarnej. Oznacza to nie tylko optymalny wybór miejsca dla miski ustępowej i umywalki, ale również wysokość, na której je zamontujemy. Przykładowo, dzieci zdecydowanie lepiej radzą sobie na niższych toaletach, podczas gdy dorosłym, zwłaszcza seniorom, dużo łatwiej korzysta się z miski zawieszonej wyżej. Prawdziwie komfortowym </w:t>
      </w:r>
      <w:r w:rsidRPr="00191FEF">
        <w:rPr>
          <w:rFonts w:ascii="Arial" w:hAnsi="Arial" w:cs="Arial"/>
          <w:sz w:val="22"/>
          <w:szCs w:val="22"/>
        </w:rPr>
        <w:lastRenderedPageBreak/>
        <w:t xml:space="preserve">rozwiązaniem dla wszystkich będzie tutaj stelaż podtynkowy </w:t>
      </w:r>
      <w:proofErr w:type="spellStart"/>
      <w:r w:rsidRPr="00191FEF">
        <w:rPr>
          <w:rFonts w:ascii="Arial" w:hAnsi="Arial" w:cs="Arial"/>
          <w:sz w:val="22"/>
          <w:szCs w:val="22"/>
        </w:rPr>
        <w:t>Viega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91FEF">
        <w:rPr>
          <w:rFonts w:ascii="Arial" w:hAnsi="Arial" w:cs="Arial"/>
          <w:sz w:val="22"/>
          <w:szCs w:val="22"/>
        </w:rPr>
        <w:t>Prevista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z</w:t>
      </w:r>
      <w:r w:rsidR="00A74839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 xml:space="preserve">regulacją wysokości. Miskę można podnosić lub opuszczać w zakresie 8 cm za jednym naciśnięciem przycisku. Pozwala to wszystkim użytkownikom dopasować wysokość toalety do indywidualnych potrzeb w dowolnym momencie. </w:t>
      </w:r>
      <w:r w:rsidR="00C65CA9">
        <w:rPr>
          <w:rFonts w:ascii="Arial" w:hAnsi="Arial" w:cs="Arial"/>
          <w:sz w:val="22"/>
          <w:szCs w:val="22"/>
        </w:rPr>
        <w:t>W przypadku stelaża do umywalki</w:t>
      </w:r>
      <w:r w:rsidR="00752CBF">
        <w:rPr>
          <w:rFonts w:ascii="Arial" w:hAnsi="Arial" w:cs="Arial"/>
          <w:sz w:val="22"/>
          <w:szCs w:val="22"/>
        </w:rPr>
        <w:t xml:space="preserve"> </w:t>
      </w:r>
      <w:r w:rsidR="00C65CA9">
        <w:rPr>
          <w:rFonts w:ascii="Arial" w:hAnsi="Arial" w:cs="Arial"/>
          <w:sz w:val="22"/>
          <w:szCs w:val="22"/>
        </w:rPr>
        <w:t>regulacja jest możliwa</w:t>
      </w:r>
      <w:r w:rsidR="00752CBF">
        <w:rPr>
          <w:rFonts w:ascii="Arial" w:hAnsi="Arial" w:cs="Arial"/>
          <w:sz w:val="22"/>
          <w:szCs w:val="22"/>
        </w:rPr>
        <w:t xml:space="preserve"> w zakresie 20 cm. </w:t>
      </w:r>
      <w:r w:rsidRPr="00191FEF">
        <w:rPr>
          <w:rFonts w:ascii="Arial" w:hAnsi="Arial" w:cs="Arial"/>
          <w:sz w:val="22"/>
          <w:szCs w:val="22"/>
        </w:rPr>
        <w:t xml:space="preserve">Oba produkty działają na zasadzie sprężyny gazowej, bez żadnej elektroniki. </w:t>
      </w:r>
    </w:p>
    <w:p w14:paraId="0FA78D54" w14:textId="77777777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</w:p>
    <w:p w14:paraId="7CFB131F" w14:textId="77777777" w:rsidR="00B37CDF" w:rsidRPr="00191FE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>Nowoczesna technologia, łatwa obsługa</w:t>
      </w:r>
    </w:p>
    <w:p w14:paraId="471997DA" w14:textId="77777777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  <w:r w:rsidRPr="00191FEF">
        <w:rPr>
          <w:rFonts w:ascii="Arial" w:hAnsi="Arial" w:cs="Arial"/>
          <w:sz w:val="22"/>
          <w:szCs w:val="22"/>
        </w:rPr>
        <w:t xml:space="preserve">W komfortowej łazience ważną role odgrywają rozwiązania, które czynią życie łatwiejszym. Dlatego zaawansowana technologia powinna zawsze iść w parze z łatwą obsługą. Doskonałym przykładem są elektroniczne armatury wannowe firmy </w:t>
      </w:r>
      <w:proofErr w:type="spellStart"/>
      <w:r w:rsidRPr="00191FEF">
        <w:rPr>
          <w:rFonts w:ascii="Arial" w:hAnsi="Arial" w:cs="Arial"/>
          <w:sz w:val="22"/>
          <w:szCs w:val="22"/>
        </w:rPr>
        <w:t>Viega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z serii </w:t>
      </w:r>
      <w:proofErr w:type="spellStart"/>
      <w:r w:rsidRPr="00191FEF">
        <w:rPr>
          <w:rFonts w:ascii="Arial" w:hAnsi="Arial" w:cs="Arial"/>
          <w:sz w:val="22"/>
          <w:szCs w:val="22"/>
        </w:rPr>
        <w:t>Multiplex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Trio E. Dzięki intuicyjnym modułom obsługi, użytkownik może w prosty sposób ustawiać i kontrolować temperaturę wody oraz poziom napełniania wanny. Armatura pozwala też zapisać w pamięci preferowane ustawienia dla kilku różnych domowników. </w:t>
      </w:r>
    </w:p>
    <w:p w14:paraId="655216C5" w14:textId="77777777" w:rsidR="00B37CD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</w:p>
    <w:p w14:paraId="3BE36F52" w14:textId="29E585FD" w:rsidR="00B37CDF" w:rsidRPr="00191FEF" w:rsidRDefault="00B37CDF" w:rsidP="00B37CDF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91FEF">
        <w:rPr>
          <w:rFonts w:ascii="Arial" w:hAnsi="Arial" w:cs="Arial"/>
          <w:b/>
          <w:bCs/>
          <w:sz w:val="22"/>
          <w:szCs w:val="22"/>
        </w:rPr>
        <w:t>Dwa typy oświetlenia</w:t>
      </w:r>
    </w:p>
    <w:p w14:paraId="1F327090" w14:textId="1779411A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  <w:r w:rsidRPr="00191FEF">
        <w:rPr>
          <w:rFonts w:ascii="Arial" w:hAnsi="Arial" w:cs="Arial"/>
          <w:sz w:val="22"/>
          <w:szCs w:val="22"/>
        </w:rPr>
        <w:t>Istotnym aspektem kształtującym design łazienki jest kwestia światła. Najlepiej w zaplanowany i harmonijny sposób połączyć oświetlenie główne z</w:t>
      </w:r>
      <w:r w:rsidR="00A74839">
        <w:rPr>
          <w:rFonts w:ascii="Arial" w:hAnsi="Arial" w:cs="Arial"/>
          <w:sz w:val="22"/>
          <w:szCs w:val="22"/>
        </w:rPr>
        <w:t> </w:t>
      </w:r>
      <w:r w:rsidRPr="00191FEF">
        <w:rPr>
          <w:rFonts w:ascii="Arial" w:hAnsi="Arial" w:cs="Arial"/>
          <w:sz w:val="22"/>
          <w:szCs w:val="22"/>
        </w:rPr>
        <w:t>dodatkowymi elementami emitującymi światło, pełniące rolę funkcjonaln</w:t>
      </w:r>
      <w:r w:rsidR="00D12854">
        <w:rPr>
          <w:rFonts w:ascii="Arial" w:hAnsi="Arial" w:cs="Arial"/>
          <w:sz w:val="22"/>
          <w:szCs w:val="22"/>
        </w:rPr>
        <w:t>ą</w:t>
      </w:r>
      <w:r w:rsidRPr="00191FEF">
        <w:rPr>
          <w:rFonts w:ascii="Arial" w:hAnsi="Arial" w:cs="Arial"/>
          <w:sz w:val="22"/>
          <w:szCs w:val="22"/>
        </w:rPr>
        <w:t xml:space="preserve"> lub dekoracyjną. Wpływa to zarówno na komfort, jak i na bezpieczeństwo korzystania z łazienki. Przykładem takich rozwiązań są przyciski uruchamiające z serii </w:t>
      </w:r>
      <w:proofErr w:type="spellStart"/>
      <w:r w:rsidRPr="00191FEF">
        <w:rPr>
          <w:rFonts w:ascii="Arial" w:hAnsi="Arial" w:cs="Arial"/>
          <w:sz w:val="22"/>
          <w:szCs w:val="22"/>
        </w:rPr>
        <w:t>Visign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for Style i </w:t>
      </w:r>
      <w:proofErr w:type="spellStart"/>
      <w:r w:rsidRPr="00191FEF">
        <w:rPr>
          <w:rFonts w:ascii="Arial" w:hAnsi="Arial" w:cs="Arial"/>
          <w:sz w:val="22"/>
          <w:szCs w:val="22"/>
        </w:rPr>
        <w:t>Visign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for </w:t>
      </w:r>
      <w:proofErr w:type="spellStart"/>
      <w:r w:rsidRPr="00191FEF">
        <w:rPr>
          <w:rFonts w:ascii="Arial" w:hAnsi="Arial" w:cs="Arial"/>
          <w:sz w:val="22"/>
          <w:szCs w:val="22"/>
        </w:rPr>
        <w:t>More</w:t>
      </w:r>
      <w:proofErr w:type="spellEnd"/>
      <w:r w:rsidRPr="00191FEF">
        <w:rPr>
          <w:rFonts w:ascii="Arial" w:hAnsi="Arial" w:cs="Arial"/>
          <w:sz w:val="22"/>
          <w:szCs w:val="22"/>
        </w:rPr>
        <w:t xml:space="preserve"> ze zintegrowanymi diodami LED. Dyskretne światło podkreśla design i wysoką jakość materiałów, z których zostały wykonane, a jednocześnie ułatwia orientację w ciemności. </w:t>
      </w:r>
    </w:p>
    <w:p w14:paraId="6D14FAA2" w14:textId="77777777" w:rsidR="00B37CDF" w:rsidRPr="00191FEF" w:rsidRDefault="00B37CDF" w:rsidP="00B37CDF">
      <w:pPr>
        <w:spacing w:line="300" w:lineRule="auto"/>
        <w:rPr>
          <w:rFonts w:ascii="Arial" w:hAnsi="Arial" w:cs="Arial"/>
          <w:sz w:val="22"/>
          <w:szCs w:val="22"/>
        </w:rPr>
      </w:pPr>
    </w:p>
    <w:p w14:paraId="58E00D24" w14:textId="68C1DCB9" w:rsidR="00B37CDF" w:rsidRDefault="00B37CDF" w:rsidP="00B37CDF">
      <w:pPr>
        <w:spacing w:line="300" w:lineRule="auto"/>
        <w:rPr>
          <w:sz w:val="22"/>
          <w:szCs w:val="22"/>
        </w:rPr>
      </w:pPr>
    </w:p>
    <w:p w14:paraId="703D8D94" w14:textId="595ADE2C" w:rsidR="00B37CDF" w:rsidRDefault="00B37CDF" w:rsidP="00B37CDF">
      <w:pPr>
        <w:spacing w:line="300" w:lineRule="auto"/>
        <w:rPr>
          <w:sz w:val="22"/>
          <w:szCs w:val="22"/>
        </w:rPr>
      </w:pPr>
    </w:p>
    <w:p w14:paraId="0E0A113C" w14:textId="77777777" w:rsidR="00B37CDF" w:rsidRPr="00191FEF" w:rsidRDefault="00B37CDF" w:rsidP="00B37CDF">
      <w:pPr>
        <w:spacing w:line="300" w:lineRule="auto"/>
        <w:rPr>
          <w:sz w:val="22"/>
          <w:szCs w:val="22"/>
        </w:rPr>
      </w:pPr>
    </w:p>
    <w:p w14:paraId="35B421A4" w14:textId="080655DA" w:rsidR="007511EA" w:rsidRDefault="00B37CDF" w:rsidP="007511EA">
      <w:pPr>
        <w:spacing w:line="300" w:lineRule="auto"/>
        <w:rPr>
          <w:rFonts w:ascii="Arial" w:hAnsi="Arial" w:cs="Arial"/>
          <w:bCs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61850CA" wp14:editId="63B3188E">
            <wp:extent cx="3609975" cy="240604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5_Bildschirm (96 dpi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427" cy="241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CE91" w14:textId="344A38B9" w:rsidR="007511EA" w:rsidRDefault="007511EA" w:rsidP="007511EA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311F5739" w14:textId="75F07C1B" w:rsidR="007511EA" w:rsidRDefault="007334CD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Komfortowa łazienka powinna być dostosowana do potrzeb wszystkich pokoleń domowników. Kluczowe są tutaj inteligentne rozwiązania, dalekowzroczne projektowanie i przemyślane zastosowanie światła, materiałów i kolorów. </w:t>
      </w:r>
    </w:p>
    <w:p w14:paraId="4A5942F6" w14:textId="77777777" w:rsidR="00C820BA" w:rsidRDefault="00C820BA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</w:p>
    <w:p w14:paraId="7893C0B6" w14:textId="73A7BE42" w:rsidR="00C820BA" w:rsidRDefault="00B37CD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3ACD7C" wp14:editId="6C57400B">
            <wp:extent cx="3667125" cy="244413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pektive 8-2_Bildschirm (96 dpi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71" cy="24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A192" w14:textId="3343D6B5" w:rsidR="00C820BA" w:rsidRDefault="00C820BA" w:rsidP="007511EA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45DC683D" w14:textId="2AA869CB" w:rsidR="007A306F" w:rsidRDefault="00752CB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Inteligentne rozwiązania, to takie które dopasowują się do potrzeb użytkowników. Przykładem jest stelaż do umywalki z regulacj</w:t>
      </w:r>
      <w:r w:rsidR="0095798E">
        <w:rPr>
          <w:rFonts w:ascii="Arial" w:hAnsi="Arial" w:cs="Arial"/>
          <w:color w:val="000000"/>
          <w:sz w:val="22"/>
          <w:szCs w:val="22"/>
        </w:rPr>
        <w:t>ą</w:t>
      </w:r>
      <w:r>
        <w:rPr>
          <w:rFonts w:ascii="Arial" w:hAnsi="Arial" w:cs="Arial"/>
          <w:color w:val="000000"/>
          <w:sz w:val="22"/>
          <w:szCs w:val="22"/>
        </w:rPr>
        <w:t xml:space="preserve"> wysokości z</w:t>
      </w:r>
      <w:r w:rsidR="00A74839"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 xml:space="preserve">systemu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Prevista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Pozwala on na bezstopniowe przesuwanie umywalki w zakresie do 20 cm bez żadnej elektroniki. </w:t>
      </w:r>
    </w:p>
    <w:p w14:paraId="55423611" w14:textId="682106A3" w:rsidR="00B37CDF" w:rsidRDefault="00B37CD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</w:p>
    <w:p w14:paraId="56087A99" w14:textId="7A212DA8" w:rsidR="00B37CDF" w:rsidRDefault="00B37CD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E07620A" wp14:editId="11E4A4D2">
            <wp:extent cx="3438525" cy="22923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spektive 1 Tag_Bildschirm (96 dpi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23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A39E" w14:textId="77777777" w:rsidR="00B37CDF" w:rsidRDefault="00B37CDF" w:rsidP="00B37CD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016ED7C5" w14:textId="2C2E152D" w:rsidR="00B37CDF" w:rsidRDefault="00752CBF" w:rsidP="00B37CDF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Wysokość miski ustępowej jest kluczowym czynnikiem decydującym o</w:t>
      </w:r>
      <w:r w:rsidR="00A74839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komforcie korzystania z toalety. Dzieciom zdecydowanie wygodniej jest, gdy znajduje się ona niżej. Stelaż </w:t>
      </w:r>
      <w:r w:rsidR="0095798E">
        <w:rPr>
          <w:rFonts w:ascii="Arial" w:hAnsi="Arial" w:cs="Arial"/>
          <w:bCs/>
          <w:sz w:val="22"/>
          <w:szCs w:val="22"/>
        </w:rPr>
        <w:t xml:space="preserve">do WC </w:t>
      </w:r>
      <w:r>
        <w:rPr>
          <w:rFonts w:ascii="Arial" w:hAnsi="Arial" w:cs="Arial"/>
          <w:bCs/>
          <w:sz w:val="22"/>
          <w:szCs w:val="22"/>
        </w:rPr>
        <w:t>z regulacj</w:t>
      </w:r>
      <w:r w:rsidR="0095798E">
        <w:rPr>
          <w:rFonts w:ascii="Arial" w:hAnsi="Arial" w:cs="Arial"/>
          <w:bCs/>
          <w:sz w:val="22"/>
          <w:szCs w:val="22"/>
        </w:rPr>
        <w:t>ą</w:t>
      </w:r>
      <w:r>
        <w:rPr>
          <w:rFonts w:ascii="Arial" w:hAnsi="Arial" w:cs="Arial"/>
          <w:bCs/>
          <w:sz w:val="22"/>
          <w:szCs w:val="22"/>
        </w:rPr>
        <w:t xml:space="preserve"> wysokości </w:t>
      </w:r>
      <w:proofErr w:type="spellStart"/>
      <w:r>
        <w:rPr>
          <w:rFonts w:ascii="Arial" w:hAnsi="Arial" w:cs="Arial"/>
          <w:bCs/>
          <w:sz w:val="22"/>
          <w:szCs w:val="22"/>
        </w:rPr>
        <w:t>Viega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Prevista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pozwala na opuszczenie lub podniesienie miski za jednym naciśnięciem przycisku. </w:t>
      </w:r>
    </w:p>
    <w:p w14:paraId="6DCBF9AD" w14:textId="45365187" w:rsidR="00B37CDF" w:rsidRDefault="00B37CDF" w:rsidP="00B37CDF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</w:p>
    <w:p w14:paraId="4FE28B06" w14:textId="0068E93A" w:rsidR="00B37CDF" w:rsidRDefault="00B37CDF" w:rsidP="00B37CDF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C80DD1" wp14:editId="2DAAD007">
            <wp:extent cx="3438525" cy="2291358"/>
            <wp:effectExtent l="0" t="0" r="0" b="0"/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spektive 12_Bildschirm (96 dpi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76" cy="23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8495" w14:textId="752519E2" w:rsidR="00B37CDF" w:rsidRDefault="00B37CD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</w:p>
    <w:p w14:paraId="2B5EF3C1" w14:textId="4FCE89F1" w:rsidR="00B37CDF" w:rsidRDefault="00752CBF" w:rsidP="007511EA">
      <w:pPr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Wanna to miejsce relaksu i już samo przygotowywanie kąpieli powinno stanowić przyjemność. Taka idea przyświeca elektronicznym armaturom z</w:t>
      </w:r>
      <w:r w:rsidR="00A74839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serii </w:t>
      </w:r>
      <w:proofErr w:type="spellStart"/>
      <w:r>
        <w:rPr>
          <w:rFonts w:ascii="Arial" w:hAnsi="Arial" w:cs="Arial"/>
          <w:bCs/>
          <w:sz w:val="22"/>
          <w:szCs w:val="22"/>
        </w:rPr>
        <w:t>Multiplex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Trio E. Zapamiętują one ulubione ustawienia w kwestii temperatury wody i </w:t>
      </w:r>
      <w:r w:rsidR="00A74839">
        <w:rPr>
          <w:rFonts w:ascii="Arial" w:hAnsi="Arial" w:cs="Arial"/>
          <w:bCs/>
          <w:sz w:val="22"/>
          <w:szCs w:val="22"/>
        </w:rPr>
        <w:t>stopnia</w:t>
      </w:r>
      <w:r>
        <w:rPr>
          <w:rFonts w:ascii="Arial" w:hAnsi="Arial" w:cs="Arial"/>
          <w:bCs/>
          <w:sz w:val="22"/>
          <w:szCs w:val="22"/>
        </w:rPr>
        <w:t xml:space="preserve"> napełnienia wanny nawet dla trzech różnych użytkowników. Armatura automatycznie zatrzymuje dopływ wody </w:t>
      </w:r>
      <w:r w:rsidR="00A74839">
        <w:rPr>
          <w:rFonts w:ascii="Arial" w:hAnsi="Arial" w:cs="Arial"/>
          <w:bCs/>
          <w:sz w:val="22"/>
          <w:szCs w:val="22"/>
        </w:rPr>
        <w:t xml:space="preserve">po osiągnięciu zaprogramowanego poziomu. W tym rozwiązaniu napełnianie wanny odbywa się przez dopływ umieszczony w ściance wanny, więc nie potrzebujemy już żadnej dodatkowej baterii. </w:t>
      </w:r>
    </w:p>
    <w:p w14:paraId="6922CC10" w14:textId="77777777" w:rsidR="0059270C" w:rsidRPr="004A5E3C" w:rsidRDefault="0059270C" w:rsidP="007A306F">
      <w:pPr>
        <w:pageBreakBefore/>
        <w:spacing w:line="300" w:lineRule="auto"/>
        <w:rPr>
          <w:rFonts w:ascii="Arial" w:hAnsi="Arial" w:cs="Arial"/>
          <w:b/>
          <w:sz w:val="22"/>
          <w:szCs w:val="22"/>
        </w:rPr>
      </w:pPr>
      <w:r w:rsidRPr="004A5E3C">
        <w:rPr>
          <w:rFonts w:ascii="Arial" w:hAnsi="Arial"/>
          <w:b/>
          <w:sz w:val="20"/>
          <w:u w:val="single"/>
          <w:lang w:val="cs-CZ"/>
        </w:rPr>
        <w:lastRenderedPageBreak/>
        <w:t>Informacje o firmie:</w:t>
      </w:r>
    </w:p>
    <w:p w14:paraId="76FB8276" w14:textId="77777777" w:rsidR="0059270C" w:rsidRPr="004A5E3C" w:rsidRDefault="0059270C" w:rsidP="0059270C">
      <w:pPr>
        <w:rPr>
          <w:rFonts w:ascii="Arial" w:hAnsi="Arial" w:cs="Arial"/>
          <w:sz w:val="20"/>
        </w:rPr>
      </w:pPr>
      <w:r w:rsidRPr="004A5E3C">
        <w:rPr>
          <w:rFonts w:ascii="Arial" w:hAnsi="Arial"/>
          <w:sz w:val="20"/>
        </w:rPr>
        <w:t xml:space="preserve">Grupa </w:t>
      </w:r>
      <w:proofErr w:type="spellStart"/>
      <w:r w:rsidRPr="004A5E3C">
        <w:rPr>
          <w:rFonts w:ascii="Arial" w:hAnsi="Arial"/>
          <w:sz w:val="20"/>
        </w:rPr>
        <w:t>Viega</w:t>
      </w:r>
      <w:proofErr w:type="spellEnd"/>
      <w:r w:rsidRPr="004A5E3C">
        <w:rPr>
          <w:rFonts w:ascii="Arial" w:hAnsi="Arial"/>
          <w:sz w:val="20"/>
        </w:rPr>
        <w:t xml:space="preserve"> zatrudnia aktualnie ponad 4000 pracowników na całym świecie, co czyni</w:t>
      </w:r>
      <w:r w:rsidRPr="004A5E3C">
        <w:rPr>
          <w:sz w:val="20"/>
        </w:rPr>
        <w:t xml:space="preserve"> </w:t>
      </w:r>
      <w:r w:rsidRPr="004A5E3C">
        <w:rPr>
          <w:rFonts w:ascii="Arial" w:hAnsi="Arial"/>
          <w:sz w:val="20"/>
        </w:rPr>
        <w:t xml:space="preserve">ją jednym z liderów branży produktów techniki instalacyjnej. W dziesięciu lokalizacjach pracujemy na długofalowy sukces marki </w:t>
      </w:r>
      <w:proofErr w:type="spellStart"/>
      <w:r w:rsidRPr="004A5E3C">
        <w:rPr>
          <w:rFonts w:ascii="Arial" w:hAnsi="Arial"/>
          <w:sz w:val="20"/>
        </w:rPr>
        <w:t>Viega</w:t>
      </w:r>
      <w:proofErr w:type="spellEnd"/>
      <w:r w:rsidRPr="004A5E3C">
        <w:rPr>
          <w:rFonts w:ascii="Arial" w:hAnsi="Arial"/>
          <w:sz w:val="20"/>
        </w:rPr>
        <w:t xml:space="preserve">. Produkcja skoncentrowana jest w czterech głównych zakładach w Niemczech. Specjalne rozwiązania na rynki lokalne wytwarzane są w McPherson/USA, Wuxi/Chiny jak i </w:t>
      </w:r>
      <w:proofErr w:type="spellStart"/>
      <w:r w:rsidRPr="004A5E3C">
        <w:rPr>
          <w:rFonts w:ascii="Arial" w:hAnsi="Arial"/>
          <w:sz w:val="20"/>
        </w:rPr>
        <w:t>Sanand</w:t>
      </w:r>
      <w:proofErr w:type="spellEnd"/>
      <w:r w:rsidRPr="004A5E3C">
        <w:rPr>
          <w:rFonts w:ascii="Arial" w:hAnsi="Arial"/>
          <w:sz w:val="20"/>
        </w:rPr>
        <w:t xml:space="preserve">/Indie. Najważniejszą część oferty firmy stanowi technika instalacyjna. Obok systemów rurowych, ważną rolę odgrywają także systemy podtynkowe i odpływowe. Asortyment </w:t>
      </w:r>
      <w:proofErr w:type="spellStart"/>
      <w:r w:rsidRPr="004A5E3C">
        <w:rPr>
          <w:rFonts w:ascii="Arial" w:hAnsi="Arial"/>
          <w:sz w:val="20"/>
        </w:rPr>
        <w:t>Viega</w:t>
      </w:r>
      <w:proofErr w:type="spellEnd"/>
      <w:r w:rsidRPr="004A5E3C">
        <w:rPr>
          <w:rFonts w:ascii="Arial" w:hAnsi="Arial"/>
          <w:sz w:val="20"/>
        </w:rPr>
        <w:t xml:space="preserve"> obejmuje ok. 17000 produktów, które znajdują zastosowanie w instalacjach domowych, jak również w instalacjach przemysłowych i przemyśle okrętowym.</w:t>
      </w:r>
    </w:p>
    <w:p w14:paraId="29C8E45A" w14:textId="77777777" w:rsidR="0059270C" w:rsidRPr="004A5E3C" w:rsidRDefault="0059270C" w:rsidP="0059270C">
      <w:pPr>
        <w:rPr>
          <w:rFonts w:ascii="Arial" w:hAnsi="Arial" w:cs="Arial"/>
          <w:sz w:val="20"/>
        </w:rPr>
      </w:pPr>
    </w:p>
    <w:p w14:paraId="1AED115C" w14:textId="77777777" w:rsidR="0059270C" w:rsidRPr="0059270C" w:rsidRDefault="0059270C" w:rsidP="0059270C">
      <w:pPr>
        <w:rPr>
          <w:rFonts w:ascii="Arial" w:hAnsi="Arial" w:cs="Arial"/>
          <w:sz w:val="20"/>
        </w:rPr>
      </w:pPr>
      <w:r w:rsidRPr="004A5E3C">
        <w:rPr>
          <w:rFonts w:ascii="Arial" w:hAnsi="Arial"/>
          <w:sz w:val="20"/>
        </w:rPr>
        <w:t xml:space="preserve">Rodzinna firma </w:t>
      </w:r>
      <w:proofErr w:type="spellStart"/>
      <w:r w:rsidRPr="004A5E3C">
        <w:rPr>
          <w:rFonts w:ascii="Arial" w:hAnsi="Arial"/>
          <w:sz w:val="20"/>
        </w:rPr>
        <w:t>Viega</w:t>
      </w:r>
      <w:proofErr w:type="spellEnd"/>
      <w:r w:rsidRPr="004A5E3C">
        <w:rPr>
          <w:rFonts w:ascii="Arial" w:hAnsi="Arial"/>
          <w:sz w:val="20"/>
        </w:rPr>
        <w:t xml:space="preserve"> została założona w </w:t>
      </w:r>
      <w:proofErr w:type="spellStart"/>
      <w:r w:rsidRPr="004A5E3C">
        <w:rPr>
          <w:rFonts w:ascii="Arial" w:hAnsi="Arial"/>
          <w:sz w:val="20"/>
        </w:rPr>
        <w:t>Attendorn</w:t>
      </w:r>
      <w:proofErr w:type="spellEnd"/>
      <w:r w:rsidRPr="004A5E3C">
        <w:rPr>
          <w:rFonts w:ascii="Arial" w:hAnsi="Arial"/>
          <w:sz w:val="20"/>
        </w:rPr>
        <w:t xml:space="preserve">/Niemcy w 1899 r. W latach 60. stała się przedsiębiorstwem działającym na skalę międzynarodową. Obecnie produkty </w:t>
      </w:r>
      <w:proofErr w:type="spellStart"/>
      <w:r w:rsidRPr="004A5E3C">
        <w:rPr>
          <w:rFonts w:ascii="Arial" w:hAnsi="Arial"/>
          <w:sz w:val="20"/>
        </w:rPr>
        <w:t>Viega</w:t>
      </w:r>
      <w:proofErr w:type="spellEnd"/>
      <w:r w:rsidRPr="004A5E3C">
        <w:rPr>
          <w:rFonts w:ascii="Arial" w:hAnsi="Arial"/>
          <w:sz w:val="20"/>
        </w:rPr>
        <w:t xml:space="preserve"> są stosowane na całym świecie. Za ich dystrybucję odpowiadają własne struktury handlowe w poszczególnych krajach.</w:t>
      </w:r>
    </w:p>
    <w:p w14:paraId="13BFC6E6" w14:textId="77777777" w:rsidR="00617CCA" w:rsidRPr="0059270C" w:rsidRDefault="0059270C" w:rsidP="0059270C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sectPr w:rsidR="00617CCA" w:rsidRPr="0059270C" w:rsidSect="00B3568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6AE59" w14:textId="77777777" w:rsidR="00946748" w:rsidRDefault="00946748">
      <w:r>
        <w:separator/>
      </w:r>
    </w:p>
  </w:endnote>
  <w:endnote w:type="continuationSeparator" w:id="0">
    <w:p w14:paraId="4F34FF79" w14:textId="77777777" w:rsidR="00946748" w:rsidRDefault="0094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ntax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FF748" w14:textId="730E1C0E" w:rsidR="00B3568C" w:rsidRPr="00B67B8B" w:rsidRDefault="00946748" w:rsidP="00B3568C">
    <w:pPr>
      <w:rPr>
        <w:rFonts w:ascii="Arial" w:hAnsi="Arial"/>
        <w:sz w:val="16"/>
      </w:rPr>
    </w:pPr>
    <w:r>
      <w:rPr>
        <w:rFonts w:ascii="Arial" w:hAnsi="Arial"/>
        <w:noProof/>
        <w:sz w:val="16"/>
      </w:rPr>
      <w:pict w14:anchorId="524BF647">
        <v:rect id="Rectangle 20" o:spid="_x0000_s2051" style="position:absolute;margin-left:7in;margin-top:-5.65pt;width:14.15pt;height:14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" fillcolor="yellow" stroked="f"/>
      </w:pict>
    </w:r>
    <w:r w:rsidR="007D7ED1">
      <w:rPr>
        <w:rFonts w:ascii="Arial" w:hAnsi="Arial"/>
        <w:sz w:val="16"/>
      </w:rPr>
      <w:t xml:space="preserve">Strona </w:t>
    </w:r>
    <w:r w:rsidR="00B06892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PAGE</w:instrText>
    </w:r>
    <w:r w:rsidR="00B3568C" w:rsidRPr="00B67B8B">
      <w:rPr>
        <w:rFonts w:ascii="Arial" w:hAnsi="Arial"/>
        <w:sz w:val="16"/>
      </w:rPr>
      <w:instrText xml:space="preserve"> </w:instrText>
    </w:r>
    <w:r w:rsidR="00B06892" w:rsidRPr="00B67B8B">
      <w:rPr>
        <w:rFonts w:ascii="Arial" w:hAnsi="Arial"/>
        <w:sz w:val="16"/>
      </w:rPr>
      <w:fldChar w:fldCharType="separate"/>
    </w:r>
    <w:r w:rsidR="00C679B3">
      <w:rPr>
        <w:rFonts w:ascii="Arial" w:hAnsi="Arial"/>
        <w:noProof/>
        <w:sz w:val="16"/>
      </w:rPr>
      <w:t>1</w:t>
    </w:r>
    <w:r w:rsidR="00B06892" w:rsidRPr="00B67B8B">
      <w:rPr>
        <w:rFonts w:ascii="Arial" w:hAnsi="Arial"/>
        <w:sz w:val="16"/>
      </w:rPr>
      <w:fldChar w:fldCharType="end"/>
    </w:r>
    <w:r w:rsidR="007D7ED1">
      <w:rPr>
        <w:rFonts w:ascii="Arial" w:hAnsi="Arial"/>
        <w:sz w:val="16"/>
      </w:rPr>
      <w:t xml:space="preserve"> / </w:t>
    </w:r>
    <w:r w:rsidR="00B06892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NUMPAGES</w:instrText>
    </w:r>
    <w:r w:rsidR="00B3568C" w:rsidRPr="00B67B8B">
      <w:rPr>
        <w:rFonts w:ascii="Arial" w:hAnsi="Arial"/>
        <w:sz w:val="16"/>
      </w:rPr>
      <w:instrText xml:space="preserve"> </w:instrText>
    </w:r>
    <w:r w:rsidR="00B06892" w:rsidRPr="00B67B8B">
      <w:rPr>
        <w:rFonts w:ascii="Arial" w:hAnsi="Arial"/>
        <w:sz w:val="16"/>
      </w:rPr>
      <w:fldChar w:fldCharType="separate"/>
    </w:r>
    <w:r w:rsidR="00C679B3">
      <w:rPr>
        <w:rFonts w:ascii="Arial" w:hAnsi="Arial"/>
        <w:noProof/>
        <w:sz w:val="16"/>
      </w:rPr>
      <w:t>4</w:t>
    </w:r>
    <w:r w:rsidR="00B06892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1C9B7" w14:textId="77777777" w:rsidR="00B3568C" w:rsidRPr="00DB67FE" w:rsidRDefault="00946748" w:rsidP="00B3568C">
    <w:pPr>
      <w:jc w:val="right"/>
      <w:rPr>
        <w:rFonts w:ascii="Arial" w:hAnsi="Arial"/>
        <w:sz w:val="20"/>
      </w:rPr>
    </w:pPr>
    <w:r>
      <w:rPr>
        <w:noProof/>
      </w:rPr>
      <w:pict w14:anchorId="1ACBD0F5">
        <v:rect id="Rectangle 18" o:spid="_x0000_s2049" style="position:absolute;left:0;text-align:left;margin-left:490.45pt;margin-top:802.35pt;width:14.15pt;height:14.15pt;z-index:-25165824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" fillcolor="yellow" stroked="f">
          <w10:wrap anchory="page"/>
        </v:rect>
      </w:pict>
    </w:r>
    <w:r w:rsidR="007D7ED1">
      <w:rPr>
        <w:rFonts w:ascii="Arial" w:hAnsi="Arial"/>
        <w:sz w:val="20"/>
      </w:rPr>
      <w:tab/>
      <w:t xml:space="preserve">- </w:t>
    </w:r>
    <w:r w:rsidR="00B06892" w:rsidRPr="00DB67FE">
      <w:rPr>
        <w:rFonts w:ascii="Syntax" w:hAnsi="Syntax"/>
        <w:sz w:val="20"/>
      </w:rPr>
      <w:fldChar w:fldCharType="begin"/>
    </w:r>
    <w:r w:rsidR="00B3568C" w:rsidRPr="00DB67FE">
      <w:rPr>
        <w:rFonts w:ascii="Arial" w:hAnsi="Arial"/>
        <w:sz w:val="20"/>
      </w:rPr>
      <w:instrText xml:space="preserve"> </w:instrText>
    </w:r>
    <w:r w:rsidR="00B3568C">
      <w:rPr>
        <w:rFonts w:ascii="Arial" w:hAnsi="Arial"/>
        <w:sz w:val="20"/>
      </w:rPr>
      <w:instrText>PAGE</w:instrText>
    </w:r>
    <w:r w:rsidR="00B3568C" w:rsidRPr="00DB67FE">
      <w:rPr>
        <w:rFonts w:ascii="Arial" w:hAnsi="Arial"/>
        <w:sz w:val="20"/>
      </w:rPr>
      <w:instrText xml:space="preserve"> </w:instrText>
    </w:r>
    <w:r w:rsidR="00B06892" w:rsidRPr="00DB67FE">
      <w:rPr>
        <w:rFonts w:ascii="Syntax" w:hAnsi="Syntax"/>
        <w:sz w:val="20"/>
      </w:rPr>
      <w:fldChar w:fldCharType="separate"/>
    </w:r>
    <w:r w:rsidR="00B3568C" w:rsidRPr="00DB67FE">
      <w:rPr>
        <w:rFonts w:ascii="Arial" w:hAnsi="Arial"/>
        <w:sz w:val="20"/>
      </w:rPr>
      <w:t>1</w:t>
    </w:r>
    <w:r w:rsidR="00B06892" w:rsidRPr="00DB67FE">
      <w:rPr>
        <w:rFonts w:ascii="Syntax" w:hAnsi="Syntax"/>
        <w:sz w:val="20"/>
      </w:rPr>
      <w:fldChar w:fldCharType="end"/>
    </w:r>
    <w:r w:rsidR="007D7ED1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61A20" w14:textId="77777777" w:rsidR="00946748" w:rsidRDefault="00946748">
      <w:r>
        <w:separator/>
      </w:r>
    </w:p>
  </w:footnote>
  <w:footnote w:type="continuationSeparator" w:id="0">
    <w:p w14:paraId="6E327847" w14:textId="77777777" w:rsidR="00946748" w:rsidRDefault="00946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724E" w14:textId="77777777" w:rsidR="005B7AE0" w:rsidRPr="004A5E3C" w:rsidRDefault="00C679B3" w:rsidP="005B7AE0">
    <w:pPr>
      <w:pStyle w:val="Nagwek1"/>
      <w:spacing w:line="300" w:lineRule="auto"/>
      <w:rPr>
        <w:rFonts w:cs="Arial"/>
        <w:sz w:val="28"/>
        <w:szCs w:val="28"/>
      </w:rPr>
    </w:pPr>
    <w:r>
      <w:rPr>
        <w:noProof/>
        <w:sz w:val="28"/>
        <w:szCs w:val="28"/>
        <w:lang w:val="de-DE"/>
      </w:rPr>
      <w:drawing>
        <wp:anchor distT="0" distB="0" distL="114300" distR="114300" simplePos="0" relativeHeight="251679744" behindDoc="1" locked="0" layoutInCell="1" allowOverlap="1" wp14:anchorId="26F27B71" wp14:editId="3F76732B">
          <wp:simplePos x="0" y="0"/>
          <wp:positionH relativeFrom="column">
            <wp:posOffset>5322570</wp:posOffset>
          </wp:positionH>
          <wp:positionV relativeFrom="paragraph">
            <wp:posOffset>-17145</wp:posOffset>
          </wp:positionV>
          <wp:extent cx="1181100" cy="1009650"/>
          <wp:effectExtent l="0" t="0" r="0" b="0"/>
          <wp:wrapTight wrapText="bothSides">
            <wp:wrapPolygon edited="0">
              <wp:start x="0" y="0"/>
              <wp:lineTo x="0" y="21192"/>
              <wp:lineTo x="21252" y="21192"/>
              <wp:lineTo x="21252" y="0"/>
              <wp:lineTo x="0" y="0"/>
            </wp:wrapPolygon>
          </wp:wrapTight>
          <wp:docPr id="1" name="Grafik 1" descr="Viega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Viega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748">
      <w:rPr>
        <w:noProof/>
        <w:vanish/>
        <w:sz w:val="28"/>
        <w:szCs w:val="28"/>
      </w:rPr>
      <w:pict w14:anchorId="3E2D1FA6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3" type="#_x0000_t202" style="position:absolute;margin-left:414.15pt;margin-top:.15pt;width:108.95pt;height:86.4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" o:allowincell="f" stroked="f">
          <v:textbox style="mso-fit-shape-to-text:t">
            <w:txbxContent>
              <w:p w14:paraId="181BFD8E" w14:textId="77777777" w:rsidR="003323AA" w:rsidRDefault="008277DB">
                <w:r>
                  <w:rPr>
                    <w:noProof/>
                    <w:lang w:val="de-DE"/>
                  </w:rPr>
                  <w:drawing>
                    <wp:inline distT="0" distB="0" distL="0" distR="0" wp14:anchorId="61C6F3FD" wp14:editId="288B0BA6">
                      <wp:extent cx="1173480" cy="1005840"/>
                      <wp:effectExtent l="19050" t="0" r="7620" b="0"/>
                      <wp:docPr id="6" name="Bild 1" descr="Viega_Logo_4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Viega_Logo_4c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3480" cy="1005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D7ED1" w:rsidRPr="004A5E3C">
      <w:rPr>
        <w:sz w:val="28"/>
        <w:szCs w:val="28"/>
      </w:rPr>
      <w:t xml:space="preserve">                                                                                    </w:t>
    </w:r>
  </w:p>
  <w:p w14:paraId="1952F48D" w14:textId="77777777" w:rsidR="003C109D" w:rsidRPr="004A5E3C" w:rsidRDefault="003C109D" w:rsidP="005B7AE0">
    <w:pPr>
      <w:pStyle w:val="Nagwek1"/>
      <w:spacing w:line="300" w:lineRule="auto"/>
      <w:rPr>
        <w:rFonts w:cs="Arial"/>
        <w:sz w:val="24"/>
        <w:szCs w:val="24"/>
      </w:rPr>
    </w:pPr>
  </w:p>
  <w:p w14:paraId="1E7C9360" w14:textId="77777777" w:rsidR="005B7AE0" w:rsidRPr="004A5E3C" w:rsidRDefault="0059270C" w:rsidP="005B7AE0">
    <w:pPr>
      <w:pStyle w:val="Nagwek1"/>
      <w:spacing w:line="300" w:lineRule="auto"/>
      <w:rPr>
        <w:rFonts w:cs="Arial"/>
        <w:sz w:val="40"/>
        <w:szCs w:val="40"/>
      </w:rPr>
    </w:pPr>
    <w:r w:rsidRPr="004A5E3C">
      <w:rPr>
        <w:sz w:val="40"/>
        <w:szCs w:val="40"/>
        <w:lang w:eastAsia="pl-PL"/>
      </w:rPr>
      <w:t>Informacja prasowa</w:t>
    </w:r>
  </w:p>
  <w:p w14:paraId="2C2E8EA9" w14:textId="77777777" w:rsidR="00B3568C" w:rsidRPr="004A5E3C" w:rsidRDefault="00946748">
    <w:pPr>
      <w:rPr>
        <w:rFonts w:ascii="Arial" w:hAnsi="Arial" w:cs="Arial"/>
        <w:sz w:val="40"/>
        <w:szCs w:val="40"/>
      </w:rPr>
    </w:pPr>
    <w:r>
      <w:rPr>
        <w:noProof/>
        <w:sz w:val="40"/>
        <w:szCs w:val="40"/>
      </w:rPr>
      <w:pict w14:anchorId="6423F3C7">
        <v:shape id="Text Box 17" o:spid="_x0000_s2052" type="#_x0000_t202" style="position:absolute;margin-left:422.8pt;margin-top:21.95pt;width:103.5pt;height:17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XQ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" o:allowincell="f" filled="f" stroked="f">
          <v:textbox inset="0,0,0,0">
            <w:txbxContent>
              <w:p w14:paraId="5DC4FBF7" w14:textId="77777777" w:rsidR="0059270C" w:rsidRPr="00EC53C0" w:rsidRDefault="0059270C" w:rsidP="0059270C">
                <w:pPr>
                  <w:rPr>
                    <w:rFonts w:ascii="Arial" w:hAnsi="Arial" w:cs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Viega Sp. z o.o.</w:t>
                </w:r>
              </w:p>
              <w:p w14:paraId="69031050" w14:textId="77777777" w:rsidR="0059270C" w:rsidRPr="00EC53C0" w:rsidRDefault="0059270C" w:rsidP="0059270C">
                <w:pPr>
                  <w:rPr>
                    <w:rFonts w:ascii="Arial" w:hAnsi="Arial" w:cs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ul. Hrubieszowska 2</w:t>
                </w:r>
              </w:p>
              <w:p w14:paraId="3595C83F" w14:textId="77777777" w:rsidR="0059270C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01-209 Warszawa</w:t>
                </w:r>
              </w:p>
              <w:p w14:paraId="4E2FE40A" w14:textId="77777777" w:rsidR="0059270C" w:rsidRDefault="0059270C" w:rsidP="0059270C">
                <w:pPr>
                  <w:rPr>
                    <w:rFonts w:ascii="Arial" w:hAnsi="Arial"/>
                    <w:sz w:val="16"/>
                    <w:lang w:val="it-IT"/>
                  </w:rPr>
                </w:pPr>
              </w:p>
              <w:p w14:paraId="1E4C3498" w14:textId="77777777" w:rsidR="0059270C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Marta Walaszkowska</w:t>
                </w:r>
              </w:p>
              <w:p w14:paraId="6C8A6057" w14:textId="77777777" w:rsidR="0059270C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tel.: +48 58 662-49-96</w:t>
                </w:r>
              </w:p>
              <w:p w14:paraId="139EE17E" w14:textId="77777777" w:rsidR="0059270C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faks: +48 58 662-49-90</w:t>
                </w:r>
              </w:p>
              <w:p w14:paraId="513D6A3A" w14:textId="77777777" w:rsidR="0059270C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info@viega.pl</w:t>
                </w:r>
              </w:p>
              <w:p w14:paraId="3C21098A" w14:textId="77777777" w:rsidR="0059270C" w:rsidRPr="00846ADD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  <w:lang w:val="it-IT"/>
                  </w:rPr>
                  <w:t>www.viega.pl</w:t>
                </w:r>
              </w:p>
              <w:p w14:paraId="5A77BE22" w14:textId="77777777" w:rsidR="0059270C" w:rsidRDefault="0059270C" w:rsidP="0059270C">
                <w:pPr>
                  <w:rPr>
                    <w:rFonts w:ascii="Arial" w:hAnsi="Arial"/>
                    <w:sz w:val="16"/>
                    <w:lang w:val="it-IT"/>
                  </w:rPr>
                </w:pPr>
              </w:p>
              <w:p w14:paraId="3EC617BC" w14:textId="77777777" w:rsidR="0059270C" w:rsidRPr="00603D96" w:rsidRDefault="0059270C" w:rsidP="0059270C">
                <w:pPr>
                  <w:rPr>
                    <w:rFonts w:ascii="Arial" w:hAnsi="Arial"/>
                    <w:sz w:val="16"/>
                  </w:rPr>
                </w:pPr>
                <w:proofErr w:type="spellStart"/>
                <w:r>
                  <w:rPr>
                    <w:rFonts w:ascii="Arial" w:hAnsi="Arial"/>
                    <w:sz w:val="16"/>
                  </w:rPr>
                  <w:t>Irmedia</w:t>
                </w:r>
                <w:proofErr w:type="spellEnd"/>
              </w:p>
              <w:p w14:paraId="50896B07" w14:textId="77777777" w:rsidR="0059270C" w:rsidRPr="00603D96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ul. Powsińska 75/42</w:t>
                </w:r>
              </w:p>
              <w:p w14:paraId="42DBBC51" w14:textId="77777777" w:rsidR="0059270C" w:rsidRPr="006C038B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02-903 Warszawa</w:t>
                </w:r>
              </w:p>
              <w:p w14:paraId="02D441ED" w14:textId="77777777" w:rsidR="0059270C" w:rsidRPr="006C038B" w:rsidRDefault="0059270C" w:rsidP="0059270C">
                <w:pPr>
                  <w:rPr>
                    <w:rFonts w:ascii="Arial" w:hAnsi="Arial"/>
                    <w:sz w:val="16"/>
                  </w:rPr>
                </w:pPr>
              </w:p>
              <w:p w14:paraId="23F1D40D" w14:textId="77777777" w:rsidR="0059270C" w:rsidRPr="004A1FE0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 xml:space="preserve">Łukasz </w:t>
                </w:r>
                <w:proofErr w:type="spellStart"/>
                <w:r>
                  <w:rPr>
                    <w:rFonts w:ascii="Arial" w:hAnsi="Arial"/>
                    <w:sz w:val="16"/>
                  </w:rPr>
                  <w:t>Wichłacz</w:t>
                </w:r>
                <w:proofErr w:type="spellEnd"/>
              </w:p>
              <w:p w14:paraId="0F60BDFC" w14:textId="77777777" w:rsidR="0059270C" w:rsidRPr="00E906E4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tel.: +48 22 402-46-10</w:t>
                </w:r>
              </w:p>
              <w:p w14:paraId="0D652D10" w14:textId="77777777" w:rsidR="0059270C" w:rsidRPr="00E906E4" w:rsidRDefault="0059270C" w:rsidP="0059270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l.wichlacz@irmedia.com.pl</w:t>
                </w:r>
              </w:p>
              <w:p w14:paraId="7D7E8158" w14:textId="77777777" w:rsidR="00B3568C" w:rsidRPr="0059270C" w:rsidRDefault="0059270C" w:rsidP="006E290A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www.irmedia.com.pl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A316A" w14:textId="77777777" w:rsidR="00B3568C" w:rsidRDefault="00946748" w:rsidP="00B3568C">
    <w:pPr>
      <w:ind w:left="-1134"/>
    </w:pPr>
    <w:r>
      <w:rPr>
        <w:noProof/>
      </w:rPr>
      <w:pict w14:anchorId="4733EB97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0" type="#_x0000_t202" style="position:absolute;left:0;text-align:left;margin-left:411.1pt;margin-top:105.55pt;width:99pt;height:10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6sAIAALI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" filled="f" stroked="f">
          <v:textbox inset="0,0,0,0">
            <w:txbxContent>
              <w:p w14:paraId="04FC0F14" w14:textId="77777777" w:rsidR="00B3568C" w:rsidRDefault="00B3568C" w:rsidP="00B3568C">
                <w:pPr>
                  <w:rPr>
                    <w:rFonts w:ascii="Arial" w:hAnsi="Arial"/>
                    <w:sz w:val="16"/>
                  </w:rPr>
                </w:pPr>
                <w:proofErr w:type="spellStart"/>
                <w:r>
                  <w:rPr>
                    <w:rFonts w:ascii="Arial" w:hAnsi="Arial"/>
                    <w:sz w:val="16"/>
                  </w:rPr>
                  <w:t>Viega</w:t>
                </w:r>
                <w:proofErr w:type="spellEnd"/>
                <w:r>
                  <w:rPr>
                    <w:rFonts w:ascii="Arial" w:hAnsi="Arial"/>
                    <w:sz w:val="16"/>
                  </w:rPr>
                  <w:t xml:space="preserve"> GmbH &amp; Co. KG</w:t>
                </w:r>
              </w:p>
              <w:p w14:paraId="54DB1FBF" w14:textId="77777777" w:rsidR="00B3568C" w:rsidRPr="00DB67FE" w:rsidRDefault="00B3568C" w:rsidP="00B3568C">
                <w:pPr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Instalacje sanitarne i grzewcze</w:t>
                </w:r>
              </w:p>
              <w:p w14:paraId="755DC60A" w14:textId="77777777" w:rsidR="00B3568C" w:rsidRPr="00BE1216" w:rsidRDefault="00B3568C" w:rsidP="00B3568C">
                <w:pPr>
                  <w:rPr>
                    <w:rFonts w:ascii="Arial" w:hAnsi="Arial"/>
                    <w:sz w:val="16"/>
                    <w:lang w:val="de-DE"/>
                  </w:rPr>
                </w:pPr>
                <w:r w:rsidRPr="00BE1216">
                  <w:rPr>
                    <w:rFonts w:ascii="Arial" w:hAnsi="Arial"/>
                    <w:sz w:val="16"/>
                    <w:lang w:val="de-DE"/>
                  </w:rPr>
                  <w:t>Postfach 430/440</w:t>
                </w:r>
              </w:p>
              <w:p w14:paraId="29835DCD" w14:textId="77777777" w:rsidR="00B3568C" w:rsidRPr="00BE1216" w:rsidRDefault="00B3568C" w:rsidP="00B3568C">
                <w:pPr>
                  <w:rPr>
                    <w:rFonts w:ascii="Arial" w:hAnsi="Arial"/>
                    <w:sz w:val="16"/>
                    <w:lang w:val="de-DE"/>
                  </w:rPr>
                </w:pPr>
                <w:r w:rsidRPr="00BE1216">
                  <w:rPr>
                    <w:rFonts w:ascii="Arial" w:hAnsi="Arial"/>
                    <w:sz w:val="16"/>
                    <w:lang w:val="de-DE"/>
                  </w:rPr>
                  <w:t>57428 Attendorn</w:t>
                </w:r>
              </w:p>
              <w:p w14:paraId="2FB2582A" w14:textId="77777777" w:rsidR="00B3568C" w:rsidRPr="00BE1216" w:rsidRDefault="00B3568C" w:rsidP="00B3568C">
                <w:pPr>
                  <w:rPr>
                    <w:rFonts w:ascii="Arial" w:hAnsi="Arial"/>
                    <w:sz w:val="16"/>
                    <w:lang w:val="de-DE"/>
                  </w:rPr>
                </w:pPr>
                <w:r w:rsidRPr="00BE1216">
                  <w:rPr>
                    <w:rFonts w:ascii="Arial" w:hAnsi="Arial"/>
                    <w:sz w:val="16"/>
                    <w:lang w:val="de-DE"/>
                  </w:rPr>
                  <w:t>Kontakt: Katharina Schulte</w:t>
                </w:r>
              </w:p>
              <w:p w14:paraId="67ED232A" w14:textId="77777777" w:rsidR="00B3568C" w:rsidRPr="00BE1216" w:rsidRDefault="00B3568C" w:rsidP="00B3568C">
                <w:pPr>
                  <w:rPr>
                    <w:rFonts w:ascii="Arial" w:hAnsi="Arial"/>
                    <w:sz w:val="16"/>
                    <w:lang w:val="de-DE"/>
                  </w:rPr>
                </w:pPr>
                <w:r w:rsidRPr="00BE1216">
                  <w:rPr>
                    <w:rFonts w:ascii="Arial" w:hAnsi="Arial"/>
                    <w:sz w:val="16"/>
                    <w:lang w:val="de-DE"/>
                  </w:rPr>
                  <w:t>Public Relations</w:t>
                </w:r>
              </w:p>
              <w:p w14:paraId="0F6AEF48" w14:textId="77777777" w:rsidR="00B3568C" w:rsidRPr="00C309B8" w:rsidRDefault="00B3568C" w:rsidP="00B3568C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C309B8">
                  <w:rPr>
                    <w:rFonts w:ascii="Arial" w:hAnsi="Arial"/>
                    <w:sz w:val="16"/>
                    <w:lang w:val="en-US"/>
                  </w:rPr>
                  <w:t>Tel.: +49(0) 2722 61-1545</w:t>
                </w:r>
              </w:p>
              <w:p w14:paraId="146A5BA6" w14:textId="77777777" w:rsidR="00B3568C" w:rsidRPr="00C309B8" w:rsidRDefault="00B3568C" w:rsidP="00B3568C">
                <w:pPr>
                  <w:rPr>
                    <w:rFonts w:ascii="Arial" w:hAnsi="Arial"/>
                    <w:sz w:val="16"/>
                    <w:lang w:val="en-US"/>
                  </w:rPr>
                </w:pPr>
                <w:proofErr w:type="spellStart"/>
                <w:r w:rsidRPr="00C309B8">
                  <w:rPr>
                    <w:rFonts w:ascii="Arial" w:hAnsi="Arial"/>
                    <w:sz w:val="16"/>
                    <w:lang w:val="en-US"/>
                  </w:rPr>
                  <w:t>Faks</w:t>
                </w:r>
                <w:proofErr w:type="spellEnd"/>
                <w:r w:rsidRPr="00C309B8">
                  <w:rPr>
                    <w:rFonts w:ascii="Arial" w:hAnsi="Arial"/>
                    <w:sz w:val="16"/>
                    <w:lang w:val="en-US"/>
                  </w:rPr>
                  <w:t xml:space="preserve"> +46(0)2722 61-1381</w:t>
                </w:r>
              </w:p>
              <w:p w14:paraId="4F4AB583" w14:textId="77777777" w:rsidR="00B3568C" w:rsidRPr="00C309B8" w:rsidRDefault="00B3568C" w:rsidP="00B3568C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C309B8">
                  <w:rPr>
                    <w:rFonts w:ascii="Arial" w:hAnsi="Arial"/>
                    <w:sz w:val="16"/>
                    <w:lang w:val="en-US"/>
                  </w:rPr>
                  <w:t>kschulte@viega.de</w:t>
                </w:r>
              </w:p>
              <w:p w14:paraId="00224400" w14:textId="77777777" w:rsidR="00B3568C" w:rsidRPr="00C309B8" w:rsidRDefault="00B3568C" w:rsidP="00B3568C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C309B8">
                  <w:rPr>
                    <w:rFonts w:ascii="Arial" w:hAnsi="Arial"/>
                    <w:sz w:val="16"/>
                    <w:lang w:val="en-US"/>
                  </w:rPr>
                  <w:t>www.viega.de</w:t>
                </w:r>
              </w:p>
            </w:txbxContent>
          </v:textbox>
        </v:shape>
      </w:pict>
    </w:r>
    <w:r w:rsidR="007D7ED1">
      <w:rPr>
        <w:noProof/>
        <w:lang w:val="de-DE"/>
      </w:rPr>
      <w:drawing>
        <wp:anchor distT="0" distB="0" distL="114300" distR="114300" simplePos="0" relativeHeight="251655168" behindDoc="1" locked="0" layoutInCell="1" allowOverlap="1" wp14:anchorId="2DE1EBFA" wp14:editId="4F26B3C8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Bild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205F3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F431E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6A9A"/>
    <w:rsid w:val="00000238"/>
    <w:rsid w:val="0000346F"/>
    <w:rsid w:val="00011488"/>
    <w:rsid w:val="00016274"/>
    <w:rsid w:val="00016B26"/>
    <w:rsid w:val="00022726"/>
    <w:rsid w:val="00024D97"/>
    <w:rsid w:val="0002631E"/>
    <w:rsid w:val="000307E0"/>
    <w:rsid w:val="000312F2"/>
    <w:rsid w:val="00032407"/>
    <w:rsid w:val="00032D43"/>
    <w:rsid w:val="00032E65"/>
    <w:rsid w:val="000344A0"/>
    <w:rsid w:val="00035010"/>
    <w:rsid w:val="000364FA"/>
    <w:rsid w:val="00047C01"/>
    <w:rsid w:val="00047DAE"/>
    <w:rsid w:val="0005636A"/>
    <w:rsid w:val="00057973"/>
    <w:rsid w:val="0006159E"/>
    <w:rsid w:val="00061AE4"/>
    <w:rsid w:val="000667BB"/>
    <w:rsid w:val="00066ED1"/>
    <w:rsid w:val="00067EFB"/>
    <w:rsid w:val="000740D4"/>
    <w:rsid w:val="000811AA"/>
    <w:rsid w:val="00081E66"/>
    <w:rsid w:val="0009163B"/>
    <w:rsid w:val="00093772"/>
    <w:rsid w:val="000946E6"/>
    <w:rsid w:val="000A090E"/>
    <w:rsid w:val="000A253C"/>
    <w:rsid w:val="000A379D"/>
    <w:rsid w:val="000A77BC"/>
    <w:rsid w:val="000B258E"/>
    <w:rsid w:val="000B415D"/>
    <w:rsid w:val="000C0498"/>
    <w:rsid w:val="000C3033"/>
    <w:rsid w:val="000C55AA"/>
    <w:rsid w:val="000D330B"/>
    <w:rsid w:val="000D34FC"/>
    <w:rsid w:val="000D5DDE"/>
    <w:rsid w:val="000E077C"/>
    <w:rsid w:val="000E353F"/>
    <w:rsid w:val="000E3B5C"/>
    <w:rsid w:val="000E531F"/>
    <w:rsid w:val="000E5C57"/>
    <w:rsid w:val="000E66D8"/>
    <w:rsid w:val="000F58A5"/>
    <w:rsid w:val="000F5A6B"/>
    <w:rsid w:val="00103C34"/>
    <w:rsid w:val="00111CE0"/>
    <w:rsid w:val="00113944"/>
    <w:rsid w:val="00117C72"/>
    <w:rsid w:val="0012170D"/>
    <w:rsid w:val="00130592"/>
    <w:rsid w:val="00130CA5"/>
    <w:rsid w:val="0013167C"/>
    <w:rsid w:val="00152578"/>
    <w:rsid w:val="00152E91"/>
    <w:rsid w:val="001537BB"/>
    <w:rsid w:val="001559A0"/>
    <w:rsid w:val="001614A5"/>
    <w:rsid w:val="00164F8A"/>
    <w:rsid w:val="00166AD4"/>
    <w:rsid w:val="00166E34"/>
    <w:rsid w:val="00173454"/>
    <w:rsid w:val="001755FA"/>
    <w:rsid w:val="00176E33"/>
    <w:rsid w:val="00181F5A"/>
    <w:rsid w:val="001846B1"/>
    <w:rsid w:val="00185E59"/>
    <w:rsid w:val="001870F6"/>
    <w:rsid w:val="00187997"/>
    <w:rsid w:val="001A7B9F"/>
    <w:rsid w:val="001B14E2"/>
    <w:rsid w:val="001B5631"/>
    <w:rsid w:val="001C572C"/>
    <w:rsid w:val="001D153F"/>
    <w:rsid w:val="001D2CBB"/>
    <w:rsid w:val="001D66DB"/>
    <w:rsid w:val="001F77B5"/>
    <w:rsid w:val="002001B6"/>
    <w:rsid w:val="00201852"/>
    <w:rsid w:val="00205C9F"/>
    <w:rsid w:val="00207080"/>
    <w:rsid w:val="00210F69"/>
    <w:rsid w:val="00213F62"/>
    <w:rsid w:val="0022228D"/>
    <w:rsid w:val="00225801"/>
    <w:rsid w:val="00225D3D"/>
    <w:rsid w:val="002306CA"/>
    <w:rsid w:val="002405A8"/>
    <w:rsid w:val="00241479"/>
    <w:rsid w:val="00242D9F"/>
    <w:rsid w:val="00244E50"/>
    <w:rsid w:val="002467DA"/>
    <w:rsid w:val="0024681C"/>
    <w:rsid w:val="002540C2"/>
    <w:rsid w:val="00256999"/>
    <w:rsid w:val="002646E0"/>
    <w:rsid w:val="00266C8D"/>
    <w:rsid w:val="00274F8F"/>
    <w:rsid w:val="00276CA0"/>
    <w:rsid w:val="00282642"/>
    <w:rsid w:val="00294019"/>
    <w:rsid w:val="0029456A"/>
    <w:rsid w:val="002A282D"/>
    <w:rsid w:val="002A63CB"/>
    <w:rsid w:val="002A7CBA"/>
    <w:rsid w:val="002B290D"/>
    <w:rsid w:val="002B454C"/>
    <w:rsid w:val="002B5F69"/>
    <w:rsid w:val="002B7FF7"/>
    <w:rsid w:val="002C08EC"/>
    <w:rsid w:val="002C0EC6"/>
    <w:rsid w:val="002C3CB2"/>
    <w:rsid w:val="002C454C"/>
    <w:rsid w:val="002C57EA"/>
    <w:rsid w:val="002C5ADD"/>
    <w:rsid w:val="002C5E6C"/>
    <w:rsid w:val="002D2BCA"/>
    <w:rsid w:val="002D5EFF"/>
    <w:rsid w:val="002E0CD2"/>
    <w:rsid w:val="002E3ECE"/>
    <w:rsid w:val="002F1515"/>
    <w:rsid w:val="002F19DE"/>
    <w:rsid w:val="002F3376"/>
    <w:rsid w:val="002F42EA"/>
    <w:rsid w:val="002F5B69"/>
    <w:rsid w:val="00303ABF"/>
    <w:rsid w:val="00313FB2"/>
    <w:rsid w:val="00321393"/>
    <w:rsid w:val="00322ECD"/>
    <w:rsid w:val="003253A6"/>
    <w:rsid w:val="003264DE"/>
    <w:rsid w:val="003271C0"/>
    <w:rsid w:val="003318B8"/>
    <w:rsid w:val="003323AA"/>
    <w:rsid w:val="003339F9"/>
    <w:rsid w:val="00336A46"/>
    <w:rsid w:val="00340085"/>
    <w:rsid w:val="00342683"/>
    <w:rsid w:val="003456A0"/>
    <w:rsid w:val="003479EC"/>
    <w:rsid w:val="00351C90"/>
    <w:rsid w:val="00351C99"/>
    <w:rsid w:val="003528BF"/>
    <w:rsid w:val="0035439A"/>
    <w:rsid w:val="00356D0F"/>
    <w:rsid w:val="00372FA4"/>
    <w:rsid w:val="0037506A"/>
    <w:rsid w:val="00376007"/>
    <w:rsid w:val="003828EE"/>
    <w:rsid w:val="00382CF2"/>
    <w:rsid w:val="00386000"/>
    <w:rsid w:val="00391523"/>
    <w:rsid w:val="00391FDA"/>
    <w:rsid w:val="003944C4"/>
    <w:rsid w:val="003A12CD"/>
    <w:rsid w:val="003A4A03"/>
    <w:rsid w:val="003A5D6C"/>
    <w:rsid w:val="003A6F54"/>
    <w:rsid w:val="003B1077"/>
    <w:rsid w:val="003B1B74"/>
    <w:rsid w:val="003C109D"/>
    <w:rsid w:val="003C4FA5"/>
    <w:rsid w:val="003C5903"/>
    <w:rsid w:val="003C67D8"/>
    <w:rsid w:val="003D56EC"/>
    <w:rsid w:val="003E0300"/>
    <w:rsid w:val="003E04A0"/>
    <w:rsid w:val="003E2713"/>
    <w:rsid w:val="003E29E5"/>
    <w:rsid w:val="003E3BA7"/>
    <w:rsid w:val="003E4834"/>
    <w:rsid w:val="003E696E"/>
    <w:rsid w:val="003E7A42"/>
    <w:rsid w:val="003F0AAA"/>
    <w:rsid w:val="003F138D"/>
    <w:rsid w:val="003F1872"/>
    <w:rsid w:val="003F279A"/>
    <w:rsid w:val="003F40C0"/>
    <w:rsid w:val="003F62C5"/>
    <w:rsid w:val="004011CD"/>
    <w:rsid w:val="0040126A"/>
    <w:rsid w:val="00401D99"/>
    <w:rsid w:val="0040286E"/>
    <w:rsid w:val="004045CE"/>
    <w:rsid w:val="00406373"/>
    <w:rsid w:val="00415FDD"/>
    <w:rsid w:val="0042275B"/>
    <w:rsid w:val="0042411B"/>
    <w:rsid w:val="00427866"/>
    <w:rsid w:val="0043087C"/>
    <w:rsid w:val="00431E0B"/>
    <w:rsid w:val="004328EC"/>
    <w:rsid w:val="00457880"/>
    <w:rsid w:val="00461A76"/>
    <w:rsid w:val="00462302"/>
    <w:rsid w:val="00463D4F"/>
    <w:rsid w:val="0046561C"/>
    <w:rsid w:val="00470038"/>
    <w:rsid w:val="004705C6"/>
    <w:rsid w:val="00470B11"/>
    <w:rsid w:val="0047508D"/>
    <w:rsid w:val="00475272"/>
    <w:rsid w:val="004761C5"/>
    <w:rsid w:val="0048226A"/>
    <w:rsid w:val="004858E4"/>
    <w:rsid w:val="004905A5"/>
    <w:rsid w:val="004A1E9D"/>
    <w:rsid w:val="004A3C1C"/>
    <w:rsid w:val="004A55E4"/>
    <w:rsid w:val="004A5E3C"/>
    <w:rsid w:val="004B042C"/>
    <w:rsid w:val="004B07A8"/>
    <w:rsid w:val="004B0803"/>
    <w:rsid w:val="004B786D"/>
    <w:rsid w:val="004C1CCE"/>
    <w:rsid w:val="004C1F34"/>
    <w:rsid w:val="004C7FB8"/>
    <w:rsid w:val="004D0F37"/>
    <w:rsid w:val="004D0FC3"/>
    <w:rsid w:val="004D125D"/>
    <w:rsid w:val="004D2834"/>
    <w:rsid w:val="004D2841"/>
    <w:rsid w:val="004D50E7"/>
    <w:rsid w:val="004D5762"/>
    <w:rsid w:val="004D5D30"/>
    <w:rsid w:val="004D70D3"/>
    <w:rsid w:val="004E2E85"/>
    <w:rsid w:val="004F0F38"/>
    <w:rsid w:val="004F7136"/>
    <w:rsid w:val="004F75A1"/>
    <w:rsid w:val="00500D43"/>
    <w:rsid w:val="0050347A"/>
    <w:rsid w:val="00504A37"/>
    <w:rsid w:val="0051085E"/>
    <w:rsid w:val="005142D5"/>
    <w:rsid w:val="005236F5"/>
    <w:rsid w:val="00524692"/>
    <w:rsid w:val="00524D54"/>
    <w:rsid w:val="00525652"/>
    <w:rsid w:val="00525CDC"/>
    <w:rsid w:val="00526C17"/>
    <w:rsid w:val="00530738"/>
    <w:rsid w:val="00533A7B"/>
    <w:rsid w:val="00533E3E"/>
    <w:rsid w:val="00534323"/>
    <w:rsid w:val="00534D96"/>
    <w:rsid w:val="00540074"/>
    <w:rsid w:val="005405A1"/>
    <w:rsid w:val="00541310"/>
    <w:rsid w:val="005423E2"/>
    <w:rsid w:val="00546CAC"/>
    <w:rsid w:val="00546E7E"/>
    <w:rsid w:val="00561941"/>
    <w:rsid w:val="00561C00"/>
    <w:rsid w:val="00562E2D"/>
    <w:rsid w:val="00564D7E"/>
    <w:rsid w:val="00565D57"/>
    <w:rsid w:val="00566B9E"/>
    <w:rsid w:val="005715FD"/>
    <w:rsid w:val="00571696"/>
    <w:rsid w:val="00576C60"/>
    <w:rsid w:val="00582BE7"/>
    <w:rsid w:val="0058369F"/>
    <w:rsid w:val="005859A0"/>
    <w:rsid w:val="0059270C"/>
    <w:rsid w:val="005927C6"/>
    <w:rsid w:val="00593D0D"/>
    <w:rsid w:val="00594D37"/>
    <w:rsid w:val="005A25B0"/>
    <w:rsid w:val="005B46AF"/>
    <w:rsid w:val="005B47D7"/>
    <w:rsid w:val="005B49B4"/>
    <w:rsid w:val="005B7AE0"/>
    <w:rsid w:val="005C5BC9"/>
    <w:rsid w:val="005D165B"/>
    <w:rsid w:val="005E1A13"/>
    <w:rsid w:val="005E2C59"/>
    <w:rsid w:val="005E408C"/>
    <w:rsid w:val="005E73D8"/>
    <w:rsid w:val="00600C58"/>
    <w:rsid w:val="00606008"/>
    <w:rsid w:val="006066DE"/>
    <w:rsid w:val="006100F6"/>
    <w:rsid w:val="00610FC5"/>
    <w:rsid w:val="00611CC7"/>
    <w:rsid w:val="00617CCA"/>
    <w:rsid w:val="0062166F"/>
    <w:rsid w:val="00621B4A"/>
    <w:rsid w:val="006234FD"/>
    <w:rsid w:val="00624336"/>
    <w:rsid w:val="0062569A"/>
    <w:rsid w:val="006352AE"/>
    <w:rsid w:val="0063547A"/>
    <w:rsid w:val="006368B5"/>
    <w:rsid w:val="0064234F"/>
    <w:rsid w:val="0064340D"/>
    <w:rsid w:val="0064591C"/>
    <w:rsid w:val="00645ECC"/>
    <w:rsid w:val="00646438"/>
    <w:rsid w:val="006516E6"/>
    <w:rsid w:val="00653500"/>
    <w:rsid w:val="00653557"/>
    <w:rsid w:val="00661FEA"/>
    <w:rsid w:val="00661FF7"/>
    <w:rsid w:val="006628F1"/>
    <w:rsid w:val="00663244"/>
    <w:rsid w:val="00666174"/>
    <w:rsid w:val="00670E25"/>
    <w:rsid w:val="00671DCB"/>
    <w:rsid w:val="0067377C"/>
    <w:rsid w:val="00677B54"/>
    <w:rsid w:val="00681AED"/>
    <w:rsid w:val="00686F9D"/>
    <w:rsid w:val="006944AD"/>
    <w:rsid w:val="00695552"/>
    <w:rsid w:val="006A37B1"/>
    <w:rsid w:val="006C0762"/>
    <w:rsid w:val="006C3243"/>
    <w:rsid w:val="006C401D"/>
    <w:rsid w:val="006D04FF"/>
    <w:rsid w:val="006D24F4"/>
    <w:rsid w:val="006D7299"/>
    <w:rsid w:val="006D7F98"/>
    <w:rsid w:val="006E11CE"/>
    <w:rsid w:val="006E290A"/>
    <w:rsid w:val="006E2BC0"/>
    <w:rsid w:val="006E397B"/>
    <w:rsid w:val="006E5457"/>
    <w:rsid w:val="006F2103"/>
    <w:rsid w:val="006F5D7C"/>
    <w:rsid w:val="0070165D"/>
    <w:rsid w:val="00703336"/>
    <w:rsid w:val="00706BD7"/>
    <w:rsid w:val="007073B1"/>
    <w:rsid w:val="00707791"/>
    <w:rsid w:val="00707B5E"/>
    <w:rsid w:val="00711E52"/>
    <w:rsid w:val="00713826"/>
    <w:rsid w:val="00715AB8"/>
    <w:rsid w:val="007173E7"/>
    <w:rsid w:val="0072221E"/>
    <w:rsid w:val="00722C77"/>
    <w:rsid w:val="007236C3"/>
    <w:rsid w:val="00724E0E"/>
    <w:rsid w:val="00727FD7"/>
    <w:rsid w:val="00731654"/>
    <w:rsid w:val="007334CD"/>
    <w:rsid w:val="00740BC3"/>
    <w:rsid w:val="00740D59"/>
    <w:rsid w:val="00743A61"/>
    <w:rsid w:val="00744013"/>
    <w:rsid w:val="007511EA"/>
    <w:rsid w:val="00751E61"/>
    <w:rsid w:val="00752C63"/>
    <w:rsid w:val="00752CBF"/>
    <w:rsid w:val="00753E68"/>
    <w:rsid w:val="00756193"/>
    <w:rsid w:val="007619AE"/>
    <w:rsid w:val="00763F45"/>
    <w:rsid w:val="00764651"/>
    <w:rsid w:val="00766870"/>
    <w:rsid w:val="007726C3"/>
    <w:rsid w:val="00773114"/>
    <w:rsid w:val="00775798"/>
    <w:rsid w:val="00776D40"/>
    <w:rsid w:val="00781C57"/>
    <w:rsid w:val="007875B2"/>
    <w:rsid w:val="007952A3"/>
    <w:rsid w:val="007A0AFA"/>
    <w:rsid w:val="007A3008"/>
    <w:rsid w:val="007A306F"/>
    <w:rsid w:val="007A36D7"/>
    <w:rsid w:val="007A740D"/>
    <w:rsid w:val="007A7CFF"/>
    <w:rsid w:val="007B07FD"/>
    <w:rsid w:val="007B165B"/>
    <w:rsid w:val="007B37B0"/>
    <w:rsid w:val="007B51BE"/>
    <w:rsid w:val="007B755C"/>
    <w:rsid w:val="007C1AE4"/>
    <w:rsid w:val="007C1BA9"/>
    <w:rsid w:val="007C246E"/>
    <w:rsid w:val="007C37BB"/>
    <w:rsid w:val="007C439C"/>
    <w:rsid w:val="007C779E"/>
    <w:rsid w:val="007D0419"/>
    <w:rsid w:val="007D04E7"/>
    <w:rsid w:val="007D1F72"/>
    <w:rsid w:val="007D2F8E"/>
    <w:rsid w:val="007D7ED1"/>
    <w:rsid w:val="007E1684"/>
    <w:rsid w:val="007E48DE"/>
    <w:rsid w:val="007E693F"/>
    <w:rsid w:val="007F39AA"/>
    <w:rsid w:val="007F3E62"/>
    <w:rsid w:val="007F4A8C"/>
    <w:rsid w:val="007F6B98"/>
    <w:rsid w:val="008024D6"/>
    <w:rsid w:val="00812053"/>
    <w:rsid w:val="00812566"/>
    <w:rsid w:val="00812E09"/>
    <w:rsid w:val="00813635"/>
    <w:rsid w:val="00814DC3"/>
    <w:rsid w:val="00816EFC"/>
    <w:rsid w:val="00826557"/>
    <w:rsid w:val="008277DB"/>
    <w:rsid w:val="00844275"/>
    <w:rsid w:val="008461EB"/>
    <w:rsid w:val="0084731A"/>
    <w:rsid w:val="00860E68"/>
    <w:rsid w:val="00862636"/>
    <w:rsid w:val="008641BF"/>
    <w:rsid w:val="00866069"/>
    <w:rsid w:val="00870684"/>
    <w:rsid w:val="0087459F"/>
    <w:rsid w:val="00876C04"/>
    <w:rsid w:val="00876CFF"/>
    <w:rsid w:val="008848A2"/>
    <w:rsid w:val="0088626B"/>
    <w:rsid w:val="008903A2"/>
    <w:rsid w:val="00892585"/>
    <w:rsid w:val="00895E2D"/>
    <w:rsid w:val="0089751C"/>
    <w:rsid w:val="00897739"/>
    <w:rsid w:val="008A7C5A"/>
    <w:rsid w:val="008B6912"/>
    <w:rsid w:val="008C070C"/>
    <w:rsid w:val="008C154C"/>
    <w:rsid w:val="008C2543"/>
    <w:rsid w:val="008D0336"/>
    <w:rsid w:val="008D68BC"/>
    <w:rsid w:val="008E1A9E"/>
    <w:rsid w:val="008E4B94"/>
    <w:rsid w:val="008F15C3"/>
    <w:rsid w:val="008F2AA5"/>
    <w:rsid w:val="009006A4"/>
    <w:rsid w:val="00903BA4"/>
    <w:rsid w:val="009053FA"/>
    <w:rsid w:val="00907755"/>
    <w:rsid w:val="00907DA5"/>
    <w:rsid w:val="00913694"/>
    <w:rsid w:val="00915C9C"/>
    <w:rsid w:val="00916F5C"/>
    <w:rsid w:val="009246AA"/>
    <w:rsid w:val="009253FC"/>
    <w:rsid w:val="00926742"/>
    <w:rsid w:val="0093030B"/>
    <w:rsid w:val="00930685"/>
    <w:rsid w:val="0093124D"/>
    <w:rsid w:val="00932049"/>
    <w:rsid w:val="00932A9C"/>
    <w:rsid w:val="009405CF"/>
    <w:rsid w:val="00942481"/>
    <w:rsid w:val="00944AE6"/>
    <w:rsid w:val="00946748"/>
    <w:rsid w:val="00947E9F"/>
    <w:rsid w:val="00954873"/>
    <w:rsid w:val="009549D6"/>
    <w:rsid w:val="00954D83"/>
    <w:rsid w:val="0095798E"/>
    <w:rsid w:val="00957F33"/>
    <w:rsid w:val="00973805"/>
    <w:rsid w:val="009760F3"/>
    <w:rsid w:val="0097634D"/>
    <w:rsid w:val="009775B7"/>
    <w:rsid w:val="0098125B"/>
    <w:rsid w:val="00984B69"/>
    <w:rsid w:val="00993B60"/>
    <w:rsid w:val="00994C0E"/>
    <w:rsid w:val="009965D0"/>
    <w:rsid w:val="009A64D3"/>
    <w:rsid w:val="009A6D7B"/>
    <w:rsid w:val="009A7FA7"/>
    <w:rsid w:val="009B3AC4"/>
    <w:rsid w:val="009B50E8"/>
    <w:rsid w:val="009B51A1"/>
    <w:rsid w:val="009C13F3"/>
    <w:rsid w:val="009C3BC2"/>
    <w:rsid w:val="009C77CB"/>
    <w:rsid w:val="009D54E2"/>
    <w:rsid w:val="009D6074"/>
    <w:rsid w:val="009E2045"/>
    <w:rsid w:val="009E2DF7"/>
    <w:rsid w:val="009E2F6D"/>
    <w:rsid w:val="009E4B5B"/>
    <w:rsid w:val="009E6182"/>
    <w:rsid w:val="009F1500"/>
    <w:rsid w:val="009F60E7"/>
    <w:rsid w:val="009F6D18"/>
    <w:rsid w:val="00A005A4"/>
    <w:rsid w:val="00A02318"/>
    <w:rsid w:val="00A15A11"/>
    <w:rsid w:val="00A15B9E"/>
    <w:rsid w:val="00A20A21"/>
    <w:rsid w:val="00A216FF"/>
    <w:rsid w:val="00A234AC"/>
    <w:rsid w:val="00A3129E"/>
    <w:rsid w:val="00A328A7"/>
    <w:rsid w:val="00A36ACB"/>
    <w:rsid w:val="00A4053F"/>
    <w:rsid w:val="00A40C1C"/>
    <w:rsid w:val="00A40F47"/>
    <w:rsid w:val="00A447B3"/>
    <w:rsid w:val="00A46ADB"/>
    <w:rsid w:val="00A4781C"/>
    <w:rsid w:val="00A509A1"/>
    <w:rsid w:val="00A50CC1"/>
    <w:rsid w:val="00A525B6"/>
    <w:rsid w:val="00A56F17"/>
    <w:rsid w:val="00A675CD"/>
    <w:rsid w:val="00A70EE2"/>
    <w:rsid w:val="00A71221"/>
    <w:rsid w:val="00A715E2"/>
    <w:rsid w:val="00A725A6"/>
    <w:rsid w:val="00A739F0"/>
    <w:rsid w:val="00A74839"/>
    <w:rsid w:val="00A75713"/>
    <w:rsid w:val="00A91D9A"/>
    <w:rsid w:val="00A93A81"/>
    <w:rsid w:val="00AA2C34"/>
    <w:rsid w:val="00AA2EFC"/>
    <w:rsid w:val="00AA4A9B"/>
    <w:rsid w:val="00AB472D"/>
    <w:rsid w:val="00AB5CB9"/>
    <w:rsid w:val="00AC0F41"/>
    <w:rsid w:val="00AE4B87"/>
    <w:rsid w:val="00AE546F"/>
    <w:rsid w:val="00AE70F9"/>
    <w:rsid w:val="00AE7B5E"/>
    <w:rsid w:val="00AF3DF5"/>
    <w:rsid w:val="00AF53BD"/>
    <w:rsid w:val="00AF5BDF"/>
    <w:rsid w:val="00AF7408"/>
    <w:rsid w:val="00B00B3D"/>
    <w:rsid w:val="00B02ED3"/>
    <w:rsid w:val="00B04803"/>
    <w:rsid w:val="00B06892"/>
    <w:rsid w:val="00B1045E"/>
    <w:rsid w:val="00B13736"/>
    <w:rsid w:val="00B1759C"/>
    <w:rsid w:val="00B208EC"/>
    <w:rsid w:val="00B227AF"/>
    <w:rsid w:val="00B24F2B"/>
    <w:rsid w:val="00B308A5"/>
    <w:rsid w:val="00B3568C"/>
    <w:rsid w:val="00B363B1"/>
    <w:rsid w:val="00B36BD8"/>
    <w:rsid w:val="00B37CDF"/>
    <w:rsid w:val="00B42A0D"/>
    <w:rsid w:val="00B45CC9"/>
    <w:rsid w:val="00B542F8"/>
    <w:rsid w:val="00B55C33"/>
    <w:rsid w:val="00B72B55"/>
    <w:rsid w:val="00B74C4C"/>
    <w:rsid w:val="00B76080"/>
    <w:rsid w:val="00B80B2A"/>
    <w:rsid w:val="00B969BA"/>
    <w:rsid w:val="00B97DE6"/>
    <w:rsid w:val="00BA130D"/>
    <w:rsid w:val="00BA354B"/>
    <w:rsid w:val="00BA416B"/>
    <w:rsid w:val="00BA6A71"/>
    <w:rsid w:val="00BA71D5"/>
    <w:rsid w:val="00BB78E0"/>
    <w:rsid w:val="00BB7FAB"/>
    <w:rsid w:val="00BC14A1"/>
    <w:rsid w:val="00BC29BC"/>
    <w:rsid w:val="00BC51FD"/>
    <w:rsid w:val="00BC7945"/>
    <w:rsid w:val="00BD0AE2"/>
    <w:rsid w:val="00BD0CB0"/>
    <w:rsid w:val="00BD1C28"/>
    <w:rsid w:val="00BD27BA"/>
    <w:rsid w:val="00BD3A09"/>
    <w:rsid w:val="00BD473C"/>
    <w:rsid w:val="00BE1216"/>
    <w:rsid w:val="00BE6D84"/>
    <w:rsid w:val="00BF70E6"/>
    <w:rsid w:val="00C01903"/>
    <w:rsid w:val="00C033EE"/>
    <w:rsid w:val="00C04CF8"/>
    <w:rsid w:val="00C05002"/>
    <w:rsid w:val="00C0729B"/>
    <w:rsid w:val="00C108B0"/>
    <w:rsid w:val="00C12873"/>
    <w:rsid w:val="00C13330"/>
    <w:rsid w:val="00C13334"/>
    <w:rsid w:val="00C16A9A"/>
    <w:rsid w:val="00C20336"/>
    <w:rsid w:val="00C2111F"/>
    <w:rsid w:val="00C21B6C"/>
    <w:rsid w:val="00C2378D"/>
    <w:rsid w:val="00C276D7"/>
    <w:rsid w:val="00C309B8"/>
    <w:rsid w:val="00C313B0"/>
    <w:rsid w:val="00C336DD"/>
    <w:rsid w:val="00C436DC"/>
    <w:rsid w:val="00C51371"/>
    <w:rsid w:val="00C523F7"/>
    <w:rsid w:val="00C628E3"/>
    <w:rsid w:val="00C65CA9"/>
    <w:rsid w:val="00C679B3"/>
    <w:rsid w:val="00C7094A"/>
    <w:rsid w:val="00C7179D"/>
    <w:rsid w:val="00C772FC"/>
    <w:rsid w:val="00C81E6C"/>
    <w:rsid w:val="00C820BA"/>
    <w:rsid w:val="00C830DC"/>
    <w:rsid w:val="00C84957"/>
    <w:rsid w:val="00C85BE0"/>
    <w:rsid w:val="00C85BFE"/>
    <w:rsid w:val="00C92141"/>
    <w:rsid w:val="00CA2C07"/>
    <w:rsid w:val="00CB1851"/>
    <w:rsid w:val="00CB1D31"/>
    <w:rsid w:val="00CB1DE8"/>
    <w:rsid w:val="00CC1F10"/>
    <w:rsid w:val="00CC46A2"/>
    <w:rsid w:val="00CC56B8"/>
    <w:rsid w:val="00CC6C9C"/>
    <w:rsid w:val="00CC6F7E"/>
    <w:rsid w:val="00CD3671"/>
    <w:rsid w:val="00CD518B"/>
    <w:rsid w:val="00CD6249"/>
    <w:rsid w:val="00CE2BB0"/>
    <w:rsid w:val="00CE30CA"/>
    <w:rsid w:val="00CE3D72"/>
    <w:rsid w:val="00CE478A"/>
    <w:rsid w:val="00CE4987"/>
    <w:rsid w:val="00CE5F3C"/>
    <w:rsid w:val="00CF4991"/>
    <w:rsid w:val="00CF78DA"/>
    <w:rsid w:val="00CF7CC3"/>
    <w:rsid w:val="00D06486"/>
    <w:rsid w:val="00D07919"/>
    <w:rsid w:val="00D12854"/>
    <w:rsid w:val="00D1630B"/>
    <w:rsid w:val="00D16F88"/>
    <w:rsid w:val="00D2417C"/>
    <w:rsid w:val="00D26ECB"/>
    <w:rsid w:val="00D26F07"/>
    <w:rsid w:val="00D274ED"/>
    <w:rsid w:val="00D27B78"/>
    <w:rsid w:val="00D31CD7"/>
    <w:rsid w:val="00D340A0"/>
    <w:rsid w:val="00D34A5A"/>
    <w:rsid w:val="00D35083"/>
    <w:rsid w:val="00D35597"/>
    <w:rsid w:val="00D36ACC"/>
    <w:rsid w:val="00D409F3"/>
    <w:rsid w:val="00D41715"/>
    <w:rsid w:val="00D43939"/>
    <w:rsid w:val="00D45E33"/>
    <w:rsid w:val="00D50C69"/>
    <w:rsid w:val="00D540E8"/>
    <w:rsid w:val="00D56347"/>
    <w:rsid w:val="00D627C2"/>
    <w:rsid w:val="00D63A1F"/>
    <w:rsid w:val="00D71F8A"/>
    <w:rsid w:val="00D73A76"/>
    <w:rsid w:val="00D770BF"/>
    <w:rsid w:val="00D812FE"/>
    <w:rsid w:val="00D840F1"/>
    <w:rsid w:val="00D84414"/>
    <w:rsid w:val="00D84753"/>
    <w:rsid w:val="00D85287"/>
    <w:rsid w:val="00D8616A"/>
    <w:rsid w:val="00D8662B"/>
    <w:rsid w:val="00D86AE8"/>
    <w:rsid w:val="00D87894"/>
    <w:rsid w:val="00D90B70"/>
    <w:rsid w:val="00D92724"/>
    <w:rsid w:val="00D937D4"/>
    <w:rsid w:val="00DA23BD"/>
    <w:rsid w:val="00DA3585"/>
    <w:rsid w:val="00DA3DC1"/>
    <w:rsid w:val="00DA420C"/>
    <w:rsid w:val="00DA6B69"/>
    <w:rsid w:val="00DA6D72"/>
    <w:rsid w:val="00DB3005"/>
    <w:rsid w:val="00DC0F8A"/>
    <w:rsid w:val="00DC2009"/>
    <w:rsid w:val="00DC4FB9"/>
    <w:rsid w:val="00DC5C55"/>
    <w:rsid w:val="00DE2688"/>
    <w:rsid w:val="00DF11D1"/>
    <w:rsid w:val="00DF3EAA"/>
    <w:rsid w:val="00DF6D09"/>
    <w:rsid w:val="00E01711"/>
    <w:rsid w:val="00E0222D"/>
    <w:rsid w:val="00E053C3"/>
    <w:rsid w:val="00E129B3"/>
    <w:rsid w:val="00E12F72"/>
    <w:rsid w:val="00E14E60"/>
    <w:rsid w:val="00E151CE"/>
    <w:rsid w:val="00E16FE4"/>
    <w:rsid w:val="00E24302"/>
    <w:rsid w:val="00E256AC"/>
    <w:rsid w:val="00E266AA"/>
    <w:rsid w:val="00E34BA4"/>
    <w:rsid w:val="00E35F32"/>
    <w:rsid w:val="00E36E82"/>
    <w:rsid w:val="00E40409"/>
    <w:rsid w:val="00E424AD"/>
    <w:rsid w:val="00E464F5"/>
    <w:rsid w:val="00E467C7"/>
    <w:rsid w:val="00E51A4D"/>
    <w:rsid w:val="00E54B3B"/>
    <w:rsid w:val="00E55757"/>
    <w:rsid w:val="00E6338A"/>
    <w:rsid w:val="00E661E1"/>
    <w:rsid w:val="00E7067A"/>
    <w:rsid w:val="00E75BAC"/>
    <w:rsid w:val="00E834F3"/>
    <w:rsid w:val="00E856BE"/>
    <w:rsid w:val="00E91729"/>
    <w:rsid w:val="00E934C5"/>
    <w:rsid w:val="00E936B5"/>
    <w:rsid w:val="00E94275"/>
    <w:rsid w:val="00E94868"/>
    <w:rsid w:val="00E95E92"/>
    <w:rsid w:val="00EA04E1"/>
    <w:rsid w:val="00EA24E6"/>
    <w:rsid w:val="00EA642C"/>
    <w:rsid w:val="00EB285A"/>
    <w:rsid w:val="00EB63DF"/>
    <w:rsid w:val="00EB6D17"/>
    <w:rsid w:val="00EB7766"/>
    <w:rsid w:val="00EC1211"/>
    <w:rsid w:val="00EC5EB0"/>
    <w:rsid w:val="00EC7D4E"/>
    <w:rsid w:val="00ED2CA8"/>
    <w:rsid w:val="00ED3ED1"/>
    <w:rsid w:val="00EE00D0"/>
    <w:rsid w:val="00EE189E"/>
    <w:rsid w:val="00EE5062"/>
    <w:rsid w:val="00EE5AB4"/>
    <w:rsid w:val="00EE60AE"/>
    <w:rsid w:val="00EF56BA"/>
    <w:rsid w:val="00EF6842"/>
    <w:rsid w:val="00EF766F"/>
    <w:rsid w:val="00F1008A"/>
    <w:rsid w:val="00F100E7"/>
    <w:rsid w:val="00F142C2"/>
    <w:rsid w:val="00F14416"/>
    <w:rsid w:val="00F206CE"/>
    <w:rsid w:val="00F20AAA"/>
    <w:rsid w:val="00F2557C"/>
    <w:rsid w:val="00F25D95"/>
    <w:rsid w:val="00F301D3"/>
    <w:rsid w:val="00F3178C"/>
    <w:rsid w:val="00F32B6A"/>
    <w:rsid w:val="00F45B6F"/>
    <w:rsid w:val="00F46B3B"/>
    <w:rsid w:val="00F47E38"/>
    <w:rsid w:val="00F47EEC"/>
    <w:rsid w:val="00F5084E"/>
    <w:rsid w:val="00F52158"/>
    <w:rsid w:val="00F55594"/>
    <w:rsid w:val="00F565E5"/>
    <w:rsid w:val="00F57C78"/>
    <w:rsid w:val="00F67D43"/>
    <w:rsid w:val="00F7677D"/>
    <w:rsid w:val="00F80027"/>
    <w:rsid w:val="00F84A6F"/>
    <w:rsid w:val="00F85A55"/>
    <w:rsid w:val="00F86CA9"/>
    <w:rsid w:val="00F95323"/>
    <w:rsid w:val="00FA119B"/>
    <w:rsid w:val="00FA25D9"/>
    <w:rsid w:val="00FA5311"/>
    <w:rsid w:val="00FA67C3"/>
    <w:rsid w:val="00FA684C"/>
    <w:rsid w:val="00FB12C1"/>
    <w:rsid w:val="00FB1730"/>
    <w:rsid w:val="00FB343E"/>
    <w:rsid w:val="00FB4B36"/>
    <w:rsid w:val="00FB55B0"/>
    <w:rsid w:val="00FC2CC2"/>
    <w:rsid w:val="00FC7674"/>
    <w:rsid w:val="00FD079B"/>
    <w:rsid w:val="00FD52E0"/>
    <w:rsid w:val="00FF0B22"/>
    <w:rsid w:val="00FF2646"/>
    <w:rsid w:val="00FF35EB"/>
    <w:rsid w:val="00FF5217"/>
    <w:rsid w:val="00FF5271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794AB7DE"/>
  <w15:docId w15:val="{986AC924-69AA-412E-80BF-21D92CF9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2F5B69"/>
    <w:rPr>
      <w:sz w:val="24"/>
    </w:rPr>
  </w:style>
  <w:style w:type="paragraph" w:styleId="Nagwek1">
    <w:name w:val="heading 1"/>
    <w:basedOn w:val="Normalny"/>
    <w:next w:val="Normalny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F5B69"/>
    <w:rPr>
      <w:sz w:val="20"/>
    </w:rPr>
  </w:style>
  <w:style w:type="character" w:styleId="Odwoanieprzypisukocowego">
    <w:name w:val="endnote reference"/>
    <w:basedOn w:val="Domylnaczcionkaakapitu"/>
    <w:semiHidden/>
    <w:rsid w:val="002F5B69"/>
    <w:rPr>
      <w:vertAlign w:val="superscript"/>
    </w:rPr>
  </w:style>
  <w:style w:type="paragraph" w:styleId="Tekstpodstawowy">
    <w:name w:val="Body Text"/>
    <w:basedOn w:val="Normalny"/>
    <w:link w:val="TekstpodstawowyZnak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kstpodstawowy"/>
    <w:autoRedefine/>
    <w:rsid w:val="00DB67FE"/>
    <w:pPr>
      <w:spacing w:line="300" w:lineRule="auto"/>
    </w:pPr>
    <w:rPr>
      <w:b/>
      <w:i/>
    </w:rPr>
  </w:style>
  <w:style w:type="paragraph" w:styleId="Mapadokumentu">
    <w:name w:val="Document Map"/>
    <w:basedOn w:val="Normalny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Nagwek">
    <w:name w:val="header"/>
    <w:basedOn w:val="Normalny"/>
    <w:rsid w:val="00DB67F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DB67FE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Normalny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Normalny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Odwoaniedokomentarza">
    <w:name w:val="annotation reference"/>
    <w:basedOn w:val="Domylnaczcionkaakapitu"/>
    <w:semiHidden/>
    <w:rsid w:val="000E3B5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E3B5C"/>
    <w:rPr>
      <w:sz w:val="20"/>
    </w:rPr>
  </w:style>
  <w:style w:type="paragraph" w:styleId="Tekstdymka">
    <w:name w:val="Balloon Text"/>
    <w:basedOn w:val="Normalny"/>
    <w:semiHidden/>
    <w:rsid w:val="000E3B5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Nagwek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Uwydatnienie">
    <w:name w:val="Emphasis"/>
    <w:basedOn w:val="Domylnaczcionkaakapitu"/>
    <w:qFormat/>
    <w:rsid w:val="000C55AA"/>
    <w:rPr>
      <w:i/>
      <w:iCs/>
    </w:rPr>
  </w:style>
  <w:style w:type="table" w:styleId="Tabela-Siatka">
    <w:name w:val="Table Grid"/>
    <w:basedOn w:val="Standardowy"/>
    <w:rsid w:val="00E26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semiHidden/>
    <w:unhideWhenUsed/>
    <w:rsid w:val="00FB55B0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B1D31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1D31"/>
  </w:style>
  <w:style w:type="character" w:customStyle="1" w:styleId="TematkomentarzaZnak">
    <w:name w:val="Temat komentarza Znak"/>
    <w:basedOn w:val="TekstkomentarzaZnak"/>
    <w:link w:val="Tematkomentarza"/>
    <w:semiHidden/>
    <w:rsid w:val="00CB1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35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50951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9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351764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26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687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076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92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11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6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9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5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2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203836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42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73525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792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08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5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043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25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77645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16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20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198679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0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347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660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739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39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\Documents\Eigene%20Dateien\Vorlagen\Pt%20Viega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13B4C-B88F-4DCC-87CF-9FF42FF9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 Viega</Template>
  <TotalTime>97</TotalTime>
  <Pages>5</Pages>
  <Words>855</Words>
  <Characters>5131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Evelyn Grau PR-Services</vt:lpstr>
      <vt:lpstr>Evelyn Grau PR-Services</vt:lpstr>
    </vt:vector>
  </TitlesOfParts>
  <Company>Viega GmbH &amp; Co. KG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Evelyn Grau PR-Services</dc:title>
  <dc:creator>Evelyn Grau</dc:creator>
  <cp:lastModifiedBy>PC</cp:lastModifiedBy>
  <cp:revision>75</cp:revision>
  <cp:lastPrinted>2019-03-05T10:21:00Z</cp:lastPrinted>
  <dcterms:created xsi:type="dcterms:W3CDTF">2019-02-07T09:36:00Z</dcterms:created>
  <dcterms:modified xsi:type="dcterms:W3CDTF">2019-10-22T12:43:00Z</dcterms:modified>
</cp:coreProperties>
</file>